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6C" w:rsidRPr="00A57088" w:rsidRDefault="00FF796C" w:rsidP="00A57088">
      <w:pPr>
        <w:jc w:val="center"/>
        <w:rPr>
          <w:rFonts w:ascii="黑体" w:eastAsia="黑体" w:hint="eastAsia"/>
          <w:b/>
          <w:bCs/>
          <w:u w:val="none"/>
        </w:rPr>
      </w:pPr>
      <w:r w:rsidRPr="00A57088">
        <w:rPr>
          <w:rFonts w:ascii="黑体" w:eastAsia="黑体" w:hint="eastAsia"/>
          <w:b/>
          <w:bCs/>
          <w:u w:val="none"/>
        </w:rPr>
        <w:t>辽宁省教育厅办公室关于做好2014年度辽宁省普通高等学校本科重点建设专业申报工作的通知</w:t>
      </w:r>
    </w:p>
    <w:p w:rsidR="00FF796C" w:rsidRPr="00A57088" w:rsidRDefault="00FF796C" w:rsidP="00A57088">
      <w:pPr>
        <w:jc w:val="center"/>
        <w:rPr>
          <w:rFonts w:hint="eastAsia"/>
          <w:sz w:val="30"/>
          <w:szCs w:val="30"/>
          <w:u w:val="none"/>
        </w:rPr>
      </w:pPr>
      <w:r w:rsidRPr="00A57088">
        <w:rPr>
          <w:rFonts w:hint="eastAsia"/>
          <w:sz w:val="30"/>
          <w:szCs w:val="30"/>
          <w:u w:val="none"/>
        </w:rPr>
        <w:t>辽教办发[2014]75号</w:t>
      </w:r>
    </w:p>
    <w:p w:rsidR="00FF796C" w:rsidRPr="00A57088" w:rsidRDefault="00FF796C" w:rsidP="00FF796C">
      <w:pPr>
        <w:rPr>
          <w:rFonts w:hint="eastAsia"/>
          <w:sz w:val="30"/>
          <w:szCs w:val="30"/>
          <w:u w:val="none"/>
        </w:rPr>
      </w:pPr>
      <w:r w:rsidRPr="00A57088">
        <w:rPr>
          <w:rFonts w:hint="eastAsia"/>
          <w:sz w:val="30"/>
          <w:szCs w:val="30"/>
          <w:u w:val="none"/>
        </w:rPr>
        <w:br/>
        <w:t>省内各普通本科高等学校：</w:t>
      </w:r>
    </w:p>
    <w:p w:rsidR="00FF796C" w:rsidRPr="00A57088" w:rsidRDefault="00FF796C" w:rsidP="00FF796C">
      <w:pPr>
        <w:rPr>
          <w:rFonts w:hint="eastAsia"/>
          <w:sz w:val="30"/>
          <w:szCs w:val="30"/>
          <w:u w:val="none"/>
        </w:rPr>
      </w:pPr>
      <w:r w:rsidRPr="00A57088">
        <w:rPr>
          <w:rFonts w:hint="eastAsia"/>
          <w:sz w:val="30"/>
          <w:szCs w:val="30"/>
          <w:u w:val="none"/>
        </w:rPr>
        <w:t>为认真贯彻落实国家和省教育发展规划纲要，以及党的十八届三中全会、教育部全面提高高等教育质量工作会议和省科技创新大会精神，引导高校紧密围绕国家和辽宁经济社会发展需要，加强专业内涵建设，强化创新创业教育，改革人才培养模式，创新人才培养机制，大力提升人才培养质量，办出水平和特色，经研究，决定开展2014年度本科重点建设专业项目，现将有关事项通知如下：</w:t>
      </w:r>
    </w:p>
    <w:p w:rsidR="00FF796C" w:rsidRPr="00A57088" w:rsidRDefault="00FF796C" w:rsidP="00FF796C">
      <w:pPr>
        <w:rPr>
          <w:rFonts w:hint="eastAsia"/>
          <w:sz w:val="30"/>
          <w:szCs w:val="30"/>
          <w:u w:val="none"/>
        </w:rPr>
      </w:pPr>
      <w:r w:rsidRPr="00A57088">
        <w:rPr>
          <w:rFonts w:hint="eastAsia"/>
          <w:sz w:val="30"/>
          <w:szCs w:val="30"/>
          <w:u w:val="none"/>
        </w:rPr>
        <w:t>一、项目类别</w:t>
      </w:r>
    </w:p>
    <w:p w:rsidR="00FF796C" w:rsidRPr="00A57088" w:rsidRDefault="00FF796C" w:rsidP="00FF796C">
      <w:pPr>
        <w:rPr>
          <w:rFonts w:hint="eastAsia"/>
          <w:sz w:val="30"/>
          <w:szCs w:val="30"/>
          <w:u w:val="none"/>
        </w:rPr>
      </w:pPr>
      <w:r w:rsidRPr="00A57088">
        <w:rPr>
          <w:rFonts w:hint="eastAsia"/>
          <w:sz w:val="30"/>
          <w:szCs w:val="30"/>
          <w:u w:val="none"/>
        </w:rPr>
        <w:t>2014年度重点建设专业项目包括“综合改革试点专业”、“工程人才培养模式改革试点专业”和“创新创业教育改革试点专业”三个类别。</w:t>
      </w:r>
    </w:p>
    <w:p w:rsidR="00FF796C" w:rsidRPr="00A57088" w:rsidRDefault="00FF796C" w:rsidP="00FF796C">
      <w:pPr>
        <w:rPr>
          <w:rFonts w:hint="eastAsia"/>
          <w:sz w:val="30"/>
          <w:szCs w:val="30"/>
          <w:u w:val="none"/>
        </w:rPr>
      </w:pPr>
      <w:r w:rsidRPr="00A57088">
        <w:rPr>
          <w:rFonts w:hint="eastAsia"/>
          <w:sz w:val="30"/>
          <w:szCs w:val="30"/>
          <w:u w:val="none"/>
        </w:rPr>
        <w:t>二、改革目标</w:t>
      </w:r>
    </w:p>
    <w:p w:rsidR="00FF796C" w:rsidRPr="00A57088" w:rsidRDefault="00FF796C" w:rsidP="00FF796C">
      <w:pPr>
        <w:rPr>
          <w:rFonts w:hint="eastAsia"/>
          <w:sz w:val="30"/>
          <w:szCs w:val="30"/>
          <w:u w:val="none"/>
        </w:rPr>
      </w:pPr>
      <w:r w:rsidRPr="00A57088">
        <w:rPr>
          <w:rFonts w:hint="eastAsia"/>
          <w:sz w:val="30"/>
          <w:szCs w:val="30"/>
          <w:u w:val="none"/>
        </w:rPr>
        <w:t>（一）综合改革试点专业</w:t>
      </w:r>
    </w:p>
    <w:p w:rsidR="00FF796C" w:rsidRPr="00A57088" w:rsidRDefault="00FF796C" w:rsidP="00FF796C">
      <w:pPr>
        <w:rPr>
          <w:rFonts w:hint="eastAsia"/>
          <w:sz w:val="30"/>
          <w:szCs w:val="30"/>
          <w:u w:val="none"/>
        </w:rPr>
      </w:pPr>
      <w:r w:rsidRPr="00A57088">
        <w:rPr>
          <w:rFonts w:hint="eastAsia"/>
          <w:sz w:val="30"/>
          <w:szCs w:val="30"/>
          <w:u w:val="none"/>
        </w:rPr>
        <w:t>通过实施专业综合改革试点，明确专业培养目标和建设重点，优化人才培养方案。推进培养模式、教学团队、课程教材、教学方式、教学管理等专业发展重要环节的综合改革，促进人才培养水平的整体提升，建成一批教育观念先进、改革成效显著、特色更</w:t>
      </w:r>
      <w:r w:rsidRPr="00A57088">
        <w:rPr>
          <w:rFonts w:hint="eastAsia"/>
          <w:sz w:val="30"/>
          <w:szCs w:val="30"/>
          <w:u w:val="none"/>
        </w:rPr>
        <w:lastRenderedPageBreak/>
        <w:t>加鲜明的专业点，引领、示范本校其他专业或同类型高校相关专业的改革建设。</w:t>
      </w:r>
    </w:p>
    <w:p w:rsidR="00FF796C" w:rsidRPr="00A57088" w:rsidRDefault="00FF796C" w:rsidP="00FF796C">
      <w:pPr>
        <w:rPr>
          <w:rFonts w:hint="eastAsia"/>
          <w:sz w:val="30"/>
          <w:szCs w:val="30"/>
          <w:u w:val="none"/>
        </w:rPr>
      </w:pPr>
      <w:r w:rsidRPr="00A57088">
        <w:rPr>
          <w:rFonts w:hint="eastAsia"/>
          <w:sz w:val="30"/>
          <w:szCs w:val="30"/>
          <w:u w:val="none"/>
        </w:rPr>
        <w:t>（二）工程人才培养模式改革试点专业</w:t>
      </w:r>
    </w:p>
    <w:p w:rsidR="00FF796C" w:rsidRPr="00A57088" w:rsidRDefault="00FF796C" w:rsidP="00FF796C">
      <w:pPr>
        <w:rPr>
          <w:rFonts w:hint="eastAsia"/>
          <w:sz w:val="30"/>
          <w:szCs w:val="30"/>
          <w:u w:val="none"/>
        </w:rPr>
      </w:pPr>
      <w:r w:rsidRPr="00A57088">
        <w:rPr>
          <w:rFonts w:hint="eastAsia"/>
          <w:sz w:val="30"/>
          <w:szCs w:val="30"/>
          <w:u w:val="none"/>
        </w:rPr>
        <w:t>通过开展专业工程人才培养模式改革试点，引导高校遵循工程的集成与创新特征，大力推进工程教育的人才培养模式改革，以强化工程实践能力、工程设计能力与工程创新能力为核心，重构课程体系和教学内容，加强创新能力训练，深入开展工程实践活动，创立校企联合培养人才机制，不断提高工程人才培养质量。</w:t>
      </w:r>
    </w:p>
    <w:p w:rsidR="00FF796C" w:rsidRPr="00A57088" w:rsidRDefault="00FF796C" w:rsidP="00FF796C">
      <w:pPr>
        <w:rPr>
          <w:rFonts w:hint="eastAsia"/>
          <w:sz w:val="30"/>
          <w:szCs w:val="30"/>
          <w:u w:val="none"/>
        </w:rPr>
      </w:pPr>
      <w:r w:rsidRPr="00A57088">
        <w:rPr>
          <w:rFonts w:hint="eastAsia"/>
          <w:sz w:val="30"/>
          <w:szCs w:val="30"/>
          <w:u w:val="none"/>
        </w:rPr>
        <w:t>（三）创新创业教育改革试点专业</w:t>
      </w:r>
    </w:p>
    <w:p w:rsidR="00FF796C" w:rsidRPr="00A57088" w:rsidRDefault="00FF796C" w:rsidP="00FF796C">
      <w:pPr>
        <w:rPr>
          <w:rFonts w:hint="eastAsia"/>
          <w:sz w:val="30"/>
          <w:szCs w:val="30"/>
          <w:u w:val="none"/>
        </w:rPr>
      </w:pPr>
      <w:r w:rsidRPr="00A57088">
        <w:rPr>
          <w:rFonts w:hint="eastAsia"/>
          <w:sz w:val="30"/>
          <w:szCs w:val="30"/>
          <w:u w:val="none"/>
        </w:rPr>
        <w:t>通过开展创新创业教育改革试点，推进培养方案、课程体系、资源建设、管理模式等专业建设内容与创新创业教育密切结合，使创新创业教育贯穿于专业教育的全过程，建成一批创新创业教育与专业教育全方位融合、全过程覆盖的专业点，着力增强学生服务国家服务人民的社会责任感、勇于探索的创新精神和善于解决问题的实践能力。</w:t>
      </w:r>
    </w:p>
    <w:p w:rsidR="00FF796C" w:rsidRPr="00A57088" w:rsidRDefault="00FF796C" w:rsidP="00FF796C">
      <w:pPr>
        <w:rPr>
          <w:rFonts w:hint="eastAsia"/>
          <w:sz w:val="30"/>
          <w:szCs w:val="30"/>
          <w:u w:val="none"/>
        </w:rPr>
      </w:pPr>
      <w:r w:rsidRPr="00A57088">
        <w:rPr>
          <w:rFonts w:hint="eastAsia"/>
          <w:sz w:val="30"/>
          <w:szCs w:val="30"/>
          <w:u w:val="none"/>
        </w:rPr>
        <w:t>三、改革内容</w:t>
      </w:r>
    </w:p>
    <w:p w:rsidR="00FF796C" w:rsidRPr="00A57088" w:rsidRDefault="00FF796C" w:rsidP="00FF796C">
      <w:pPr>
        <w:rPr>
          <w:rFonts w:hint="eastAsia"/>
          <w:sz w:val="30"/>
          <w:szCs w:val="30"/>
          <w:u w:val="none"/>
        </w:rPr>
      </w:pPr>
      <w:r w:rsidRPr="00A57088">
        <w:rPr>
          <w:rFonts w:hint="eastAsia"/>
          <w:sz w:val="30"/>
          <w:szCs w:val="30"/>
          <w:u w:val="none"/>
        </w:rPr>
        <w:t>（一）综合改革试点专业</w:t>
      </w:r>
    </w:p>
    <w:p w:rsidR="00FF796C" w:rsidRPr="00A57088" w:rsidRDefault="00FF796C" w:rsidP="00FF796C">
      <w:pPr>
        <w:rPr>
          <w:rFonts w:hint="eastAsia"/>
          <w:sz w:val="30"/>
          <w:szCs w:val="30"/>
          <w:u w:val="none"/>
        </w:rPr>
      </w:pPr>
      <w:r w:rsidRPr="00A57088">
        <w:rPr>
          <w:rFonts w:hint="eastAsia"/>
          <w:sz w:val="30"/>
          <w:szCs w:val="30"/>
          <w:u w:val="none"/>
        </w:rPr>
        <w:t>1.教学团队建设。围绕专业核心课程群，以优秀教师为带头人，建设热爱本科教学、改革意识强、结构合理、教学质量高的优秀教学团队。教学团队要有先进的教学理念和明确的教学改革目标，切实可行的实施方案，健全的团队运行机制和激励机制，特别要有健全的中青年教师培训机制。</w:t>
      </w:r>
    </w:p>
    <w:p w:rsidR="00FF796C" w:rsidRPr="00A57088" w:rsidRDefault="00FF796C" w:rsidP="00FF796C">
      <w:pPr>
        <w:rPr>
          <w:rFonts w:hint="eastAsia"/>
          <w:sz w:val="30"/>
          <w:szCs w:val="30"/>
          <w:u w:val="none"/>
        </w:rPr>
      </w:pPr>
      <w:r w:rsidRPr="00A57088">
        <w:rPr>
          <w:rFonts w:hint="eastAsia"/>
          <w:sz w:val="30"/>
          <w:szCs w:val="30"/>
          <w:u w:val="none"/>
        </w:rPr>
        <w:lastRenderedPageBreak/>
        <w:t>2.课程与教学资源建设。要瞄准专业发展前沿，面向经济社会发展需求，借鉴国内外课程改革成果，充分利用现代信息技术，更新完善教学内容，优化课程设置，形成具有鲜明特色的专业核心课程群。要加强协同开发，促进开放共享，形成与人才培养目标、人才培养方案和创新人才培养模式相适应的优质教学资源。</w:t>
      </w:r>
    </w:p>
    <w:p w:rsidR="00FF796C" w:rsidRPr="00A57088" w:rsidRDefault="00FF796C" w:rsidP="00FF796C">
      <w:pPr>
        <w:rPr>
          <w:rFonts w:hint="eastAsia"/>
          <w:sz w:val="30"/>
          <w:szCs w:val="30"/>
          <w:u w:val="none"/>
        </w:rPr>
      </w:pPr>
      <w:r w:rsidRPr="00A57088">
        <w:rPr>
          <w:rFonts w:hint="eastAsia"/>
          <w:sz w:val="30"/>
          <w:szCs w:val="30"/>
          <w:u w:val="none"/>
        </w:rPr>
        <w:t>3.教学方式方法改革。深化教学研究、更新教学观念，注重因材施教，改进教学方式，依托信息技术，完善教学手段，产生一批具有鲜明专业特色的教学改革成果。积极探索启发式、探究式、讨论式、参与式教学，充分调动学生学习积极性，激励学生自主学习。促进科研与教学互动，及时把科研成果转化为教学内容。支持本科生参与科研活动，早进课题、早进实验室、早进团队。</w:t>
      </w:r>
    </w:p>
    <w:p w:rsidR="00FF796C" w:rsidRPr="00A57088" w:rsidRDefault="00FF796C" w:rsidP="00FF796C">
      <w:pPr>
        <w:rPr>
          <w:rFonts w:hint="eastAsia"/>
          <w:sz w:val="30"/>
          <w:szCs w:val="30"/>
          <w:u w:val="none"/>
        </w:rPr>
      </w:pPr>
      <w:r w:rsidRPr="00A57088">
        <w:rPr>
          <w:rFonts w:hint="eastAsia"/>
          <w:sz w:val="30"/>
          <w:szCs w:val="30"/>
          <w:u w:val="none"/>
        </w:rPr>
        <w:t>4.强化实践教学环节。结合专业特点和人才培养要求，增加实践教学比重，确保专业实践教学必要的学分（学时）。改革实践教学内容，改善实践教学条件，创新实践教学模式，增加综合性、设计性实验，倡导自选性、协作性实验。配齐配强实验室人员，鼓励高水平教师承担实践教学。加强实验室、实习实训基地和实践教学共享平台建设。</w:t>
      </w:r>
    </w:p>
    <w:p w:rsidR="00FF796C" w:rsidRPr="00A57088" w:rsidRDefault="00FF796C" w:rsidP="00FF796C">
      <w:pPr>
        <w:rPr>
          <w:rFonts w:hint="eastAsia"/>
          <w:sz w:val="30"/>
          <w:szCs w:val="30"/>
          <w:u w:val="none"/>
        </w:rPr>
      </w:pPr>
      <w:r w:rsidRPr="00A57088">
        <w:rPr>
          <w:rFonts w:hint="eastAsia"/>
          <w:sz w:val="30"/>
          <w:szCs w:val="30"/>
          <w:u w:val="none"/>
        </w:rPr>
        <w:t>5.教学管理改革。更新教学管理理念，加强教学过程管理，形成有利于支撑综合改革试点专业建设，有利于教学团队静心教书、潜心育人，有利于学生全面发展和个性发展相辅相成的管理制度和评价办法。建立健全严格的教学管理制度，鼓励在专业建设的重要领域进行探索实验。</w:t>
      </w:r>
    </w:p>
    <w:p w:rsidR="00FF796C" w:rsidRPr="00A57088" w:rsidRDefault="00FF796C" w:rsidP="00FF796C">
      <w:pPr>
        <w:rPr>
          <w:rFonts w:hint="eastAsia"/>
          <w:sz w:val="30"/>
          <w:szCs w:val="30"/>
          <w:u w:val="none"/>
        </w:rPr>
      </w:pPr>
      <w:r w:rsidRPr="00A57088">
        <w:rPr>
          <w:rFonts w:hint="eastAsia"/>
          <w:sz w:val="30"/>
          <w:szCs w:val="30"/>
          <w:u w:val="none"/>
        </w:rPr>
        <w:lastRenderedPageBreak/>
        <w:t>（二）工程人才培养模式改革试点专业</w:t>
      </w:r>
    </w:p>
    <w:p w:rsidR="00FF796C" w:rsidRPr="00A57088" w:rsidRDefault="00FF796C" w:rsidP="00FF796C">
      <w:pPr>
        <w:rPr>
          <w:rFonts w:hint="eastAsia"/>
          <w:sz w:val="30"/>
          <w:szCs w:val="30"/>
          <w:u w:val="none"/>
        </w:rPr>
      </w:pPr>
      <w:r w:rsidRPr="00A57088">
        <w:rPr>
          <w:rFonts w:hint="eastAsia"/>
          <w:sz w:val="30"/>
          <w:szCs w:val="30"/>
          <w:u w:val="none"/>
        </w:rPr>
        <w:t>1.培养目标与培养要求。考虑学校的发展定位以及试点专业人才培养定位、学科支撑、社会需求、专业特色、竞争优势等综合因素，对试点专业的培养目标与培养要求进行合理定位，凝练出可实现、可衡量、可评价的具体培养目标和培养要求。</w:t>
      </w:r>
    </w:p>
    <w:p w:rsidR="00FF796C" w:rsidRPr="00A57088" w:rsidRDefault="00FF796C" w:rsidP="00FF796C">
      <w:pPr>
        <w:rPr>
          <w:rFonts w:hint="eastAsia"/>
          <w:sz w:val="30"/>
          <w:szCs w:val="30"/>
          <w:u w:val="none"/>
        </w:rPr>
      </w:pPr>
      <w:r w:rsidRPr="00A57088">
        <w:rPr>
          <w:rFonts w:hint="eastAsia"/>
          <w:sz w:val="30"/>
          <w:szCs w:val="30"/>
          <w:u w:val="none"/>
        </w:rPr>
        <w:t>2.课程体系。遵循工程的集成与创新特征，以强化工程实践能力、工程设计能力与工程创新能力为核心，重构课程体系。</w:t>
      </w:r>
    </w:p>
    <w:p w:rsidR="00FF796C" w:rsidRPr="00A57088" w:rsidRDefault="00FF796C" w:rsidP="00FF796C">
      <w:pPr>
        <w:rPr>
          <w:rFonts w:hint="eastAsia"/>
          <w:sz w:val="30"/>
          <w:szCs w:val="30"/>
          <w:u w:val="none"/>
        </w:rPr>
      </w:pPr>
      <w:r w:rsidRPr="00A57088">
        <w:rPr>
          <w:rFonts w:hint="eastAsia"/>
          <w:sz w:val="30"/>
          <w:szCs w:val="30"/>
          <w:u w:val="none"/>
        </w:rPr>
        <w:t>3.教学内容。继承专业发展成就，面向工程实际需求，瞄准行业先进技术，融入工程创新成果，更新教学内容。</w:t>
      </w:r>
    </w:p>
    <w:p w:rsidR="00FF796C" w:rsidRPr="00A57088" w:rsidRDefault="00FF796C" w:rsidP="00FF796C">
      <w:pPr>
        <w:rPr>
          <w:rFonts w:hint="eastAsia"/>
          <w:sz w:val="30"/>
          <w:szCs w:val="30"/>
          <w:u w:val="none"/>
        </w:rPr>
      </w:pPr>
      <w:r w:rsidRPr="00A57088">
        <w:rPr>
          <w:rFonts w:hint="eastAsia"/>
          <w:sz w:val="30"/>
          <w:szCs w:val="30"/>
          <w:u w:val="none"/>
        </w:rPr>
        <w:t>4.教学方法。积极开展教学方法改革，着力推动探究式、讨论式、参与式教学，加强学生创新能力训练；结合生产实际做毕业设计，引导学生开展多种形式的创新活动，强化学生综合运用所学知识进行独立分析和解决问题的能力。</w:t>
      </w:r>
    </w:p>
    <w:p w:rsidR="00FF796C" w:rsidRPr="00A57088" w:rsidRDefault="00FF796C" w:rsidP="00FF796C">
      <w:pPr>
        <w:rPr>
          <w:rFonts w:hint="eastAsia"/>
          <w:sz w:val="30"/>
          <w:szCs w:val="30"/>
          <w:u w:val="none"/>
        </w:rPr>
      </w:pPr>
      <w:r w:rsidRPr="00A57088">
        <w:rPr>
          <w:rFonts w:hint="eastAsia"/>
          <w:sz w:val="30"/>
          <w:szCs w:val="30"/>
          <w:u w:val="none"/>
        </w:rPr>
        <w:t>5.实践教学。结合专业特点和人才培养要求，重构实践教学体系，增加实践教学比重；改革实践教学内容，创新实践教学模式，增加综合性、设计性实验；加强工程实践教育中心建设；注重实践教学实效，不断提高实践教学质量。</w:t>
      </w:r>
    </w:p>
    <w:p w:rsidR="00FF796C" w:rsidRPr="00A57088" w:rsidRDefault="00FF796C" w:rsidP="00FF796C">
      <w:pPr>
        <w:rPr>
          <w:rFonts w:hint="eastAsia"/>
          <w:sz w:val="30"/>
          <w:szCs w:val="30"/>
          <w:u w:val="none"/>
        </w:rPr>
      </w:pPr>
      <w:r w:rsidRPr="00A57088">
        <w:rPr>
          <w:rFonts w:hint="eastAsia"/>
          <w:sz w:val="30"/>
          <w:szCs w:val="30"/>
          <w:u w:val="none"/>
        </w:rPr>
        <w:t>6.教学团队。围绕专业核心课程群，有计划地选送教师到企业工程岗位工作，积累工程实践经验；有计划地从企业聘请具有丰富工程实践经验的工程技术人员和管理人员担任兼职教师，承担部分专业课程教学任务；配齐配强实验室人员，鼓励高水平教师承担实践教学。</w:t>
      </w:r>
    </w:p>
    <w:p w:rsidR="00FF796C" w:rsidRPr="00A57088" w:rsidRDefault="00FF796C" w:rsidP="00FF796C">
      <w:pPr>
        <w:rPr>
          <w:rFonts w:hint="eastAsia"/>
          <w:sz w:val="30"/>
          <w:szCs w:val="30"/>
          <w:u w:val="none"/>
        </w:rPr>
      </w:pPr>
      <w:r w:rsidRPr="00A57088">
        <w:rPr>
          <w:rFonts w:hint="eastAsia"/>
          <w:sz w:val="30"/>
          <w:szCs w:val="30"/>
          <w:u w:val="none"/>
        </w:rPr>
        <w:lastRenderedPageBreak/>
        <w:t>7.培养机制。探索并建立高校与行业、企业合作培养人才的机制，保证企业有效地参与试点专业培养目标的制订、课程体系和教学内容的设置、培养过程的实施、培养质量的评价等。</w:t>
      </w:r>
    </w:p>
    <w:p w:rsidR="00FF796C" w:rsidRPr="00A57088" w:rsidRDefault="00FF796C" w:rsidP="00FF796C">
      <w:pPr>
        <w:rPr>
          <w:rFonts w:hint="eastAsia"/>
          <w:sz w:val="30"/>
          <w:szCs w:val="30"/>
          <w:u w:val="none"/>
        </w:rPr>
      </w:pPr>
      <w:r w:rsidRPr="00A57088">
        <w:rPr>
          <w:rFonts w:hint="eastAsia"/>
          <w:sz w:val="30"/>
          <w:szCs w:val="30"/>
          <w:u w:val="none"/>
        </w:rPr>
        <w:t>（三）创新创业教育改革试点专业</w:t>
      </w:r>
    </w:p>
    <w:p w:rsidR="00FF796C" w:rsidRPr="00A57088" w:rsidRDefault="00FF796C" w:rsidP="00FF796C">
      <w:pPr>
        <w:rPr>
          <w:rFonts w:hint="eastAsia"/>
          <w:sz w:val="30"/>
          <w:szCs w:val="30"/>
          <w:u w:val="none"/>
        </w:rPr>
      </w:pPr>
      <w:r w:rsidRPr="00A57088">
        <w:rPr>
          <w:rFonts w:hint="eastAsia"/>
          <w:sz w:val="30"/>
          <w:szCs w:val="30"/>
          <w:u w:val="none"/>
        </w:rPr>
        <w:t>1.培养目标。要体现创新精神、创业意识和创业能力的具体要求，要对专业的培养目标和毕业生能力要求进行细化。</w:t>
      </w:r>
    </w:p>
    <w:p w:rsidR="00FF796C" w:rsidRPr="00A57088" w:rsidRDefault="00FF796C" w:rsidP="00FF796C">
      <w:pPr>
        <w:rPr>
          <w:rFonts w:hint="eastAsia"/>
          <w:sz w:val="30"/>
          <w:szCs w:val="30"/>
          <w:u w:val="none"/>
        </w:rPr>
      </w:pPr>
      <w:r w:rsidRPr="00A57088">
        <w:rPr>
          <w:rFonts w:hint="eastAsia"/>
          <w:sz w:val="30"/>
          <w:szCs w:val="30"/>
          <w:u w:val="none"/>
        </w:rPr>
        <w:t>2.培养方案。要推动专业教育与创新创业教育和大学生自主创业密切结合，把创新创业教育融入专业教育的各个环节，使创新创业教育教学进入第一课堂。要保证创新创业教育教学不断线，每年均需有一定数量的创新创业学分要求，要设置专门的创新创业基础类课程和实践类教学环节，并在专业教学中融入创新创业教育的思想和内容。</w:t>
      </w:r>
    </w:p>
    <w:p w:rsidR="00FF796C" w:rsidRPr="00A57088" w:rsidRDefault="00FF796C" w:rsidP="00FF796C">
      <w:pPr>
        <w:rPr>
          <w:rFonts w:hint="eastAsia"/>
          <w:sz w:val="30"/>
          <w:szCs w:val="30"/>
          <w:u w:val="none"/>
        </w:rPr>
      </w:pPr>
      <w:r w:rsidRPr="00A57088">
        <w:rPr>
          <w:rFonts w:hint="eastAsia"/>
          <w:sz w:val="30"/>
          <w:szCs w:val="30"/>
          <w:u w:val="none"/>
        </w:rPr>
        <w:t>3.课程体系。要以学生创新精神、创业意识与创业能力培养为核心，促进专业教育及时反映本学科专业领域的前沿知识，及时反映本学科专业与相关交叉学科专业的综合信息，及时反映本学科专业相关行业、产业的发展方向。要开设“创造性思维和创新方法”、“创业基础”等基础类必修课程，并结合各专业特点开设具有专业特色的创新创业类选修课程，以及专业与创新创业深度融合的其它实践类课程，建设创新创业基础课程和实践课程群。</w:t>
      </w:r>
    </w:p>
    <w:p w:rsidR="00FF796C" w:rsidRPr="00A57088" w:rsidRDefault="00FF796C" w:rsidP="00FF796C">
      <w:pPr>
        <w:rPr>
          <w:rFonts w:hint="eastAsia"/>
          <w:sz w:val="30"/>
          <w:szCs w:val="30"/>
          <w:u w:val="none"/>
        </w:rPr>
      </w:pPr>
      <w:r w:rsidRPr="00A57088">
        <w:rPr>
          <w:rFonts w:hint="eastAsia"/>
          <w:sz w:val="30"/>
          <w:szCs w:val="30"/>
          <w:u w:val="none"/>
        </w:rPr>
        <w:t>4.教育资源。要加大教材资源、课程资源、实践资源、平台基地等资源建设的力度。通过跨专业联合、跨校联合、校企联合、社校联合等多种渠道，瞄准专业发展前沿，面向经济社会发展需求，</w:t>
      </w:r>
      <w:r w:rsidRPr="00A57088">
        <w:rPr>
          <w:rFonts w:hint="eastAsia"/>
          <w:sz w:val="30"/>
          <w:szCs w:val="30"/>
          <w:u w:val="none"/>
        </w:rPr>
        <w:lastRenderedPageBreak/>
        <w:t>借鉴国内外创新创业课程建设成果，充分利用现代信息技术，编写反映专业特色、融合创新创业思想、突出创新创业实战训练的优秀教材。充分利用专业实验室和实习实践基地资源，建设专业与创新创业深度融合的优质实践资源。要建设创新创业教育专用的实践平台或基地，保证全体学生均能结合专业知识和技能开展多样化、个性化的创新创业训练计划项目，并为学生开展创新创业活动搭建互相交流、互相借鉴、互通有无的交流平台。</w:t>
      </w:r>
    </w:p>
    <w:p w:rsidR="00FF796C" w:rsidRPr="00A57088" w:rsidRDefault="00FF796C" w:rsidP="00FF796C">
      <w:pPr>
        <w:rPr>
          <w:rFonts w:hint="eastAsia"/>
          <w:sz w:val="30"/>
          <w:szCs w:val="30"/>
          <w:u w:val="none"/>
        </w:rPr>
      </w:pPr>
      <w:r w:rsidRPr="00A57088">
        <w:rPr>
          <w:rFonts w:hint="eastAsia"/>
          <w:sz w:val="30"/>
          <w:szCs w:val="30"/>
          <w:u w:val="none"/>
        </w:rPr>
        <w:t>5.师资队伍。要激发专业教师从事创新创业教育的热情，鼓励专业教师在教学中不断融入学科前沿、专业动态、产业动向、创新创业案例等方面的内容，引导教师深化创新创业教育教学研究，注重因材施教，激励学生做中学、思中学。</w:t>
      </w:r>
    </w:p>
    <w:p w:rsidR="00FF796C" w:rsidRPr="00A57088" w:rsidRDefault="00FF796C" w:rsidP="00FF796C">
      <w:pPr>
        <w:rPr>
          <w:rFonts w:hint="eastAsia"/>
          <w:sz w:val="30"/>
          <w:szCs w:val="30"/>
          <w:u w:val="none"/>
        </w:rPr>
      </w:pPr>
      <w:r w:rsidRPr="00A57088">
        <w:rPr>
          <w:rFonts w:hint="eastAsia"/>
          <w:sz w:val="30"/>
          <w:szCs w:val="30"/>
          <w:u w:val="none"/>
        </w:rPr>
        <w:t>四、申报条件</w:t>
      </w:r>
    </w:p>
    <w:p w:rsidR="00FF796C" w:rsidRPr="00A57088" w:rsidRDefault="00FF796C" w:rsidP="00FF796C">
      <w:pPr>
        <w:rPr>
          <w:rFonts w:hint="eastAsia"/>
          <w:sz w:val="30"/>
          <w:szCs w:val="30"/>
          <w:u w:val="none"/>
        </w:rPr>
      </w:pPr>
      <w:r w:rsidRPr="00A57088">
        <w:rPr>
          <w:rFonts w:hint="eastAsia"/>
          <w:sz w:val="30"/>
          <w:szCs w:val="30"/>
          <w:u w:val="none"/>
        </w:rPr>
        <w:t>1.必须是高校正在开设的、经教育部正式备案或批准的本科专业。其中，申报“工程人才培养模式改革试点专业”的专业，必须是授予工学学位的专业。</w:t>
      </w:r>
    </w:p>
    <w:p w:rsidR="00FF796C" w:rsidRPr="00A57088" w:rsidRDefault="00FF796C" w:rsidP="00FF796C">
      <w:pPr>
        <w:rPr>
          <w:rFonts w:hint="eastAsia"/>
          <w:sz w:val="30"/>
          <w:szCs w:val="30"/>
          <w:u w:val="none"/>
        </w:rPr>
      </w:pPr>
      <w:r w:rsidRPr="00A57088">
        <w:rPr>
          <w:rFonts w:hint="eastAsia"/>
          <w:sz w:val="30"/>
          <w:szCs w:val="30"/>
          <w:u w:val="none"/>
        </w:rPr>
        <w:t>2.申报综合改革试点和工程人才培养模式改革试点的专业需是与辽宁工业支柱产业、工业产业集群、县域经济、文化产业、战略性新兴产业，以及生态省建设紧密衔接的专业，必须符合本校办学定位和发展方向，已纳入本校专业建设规划并进行重点建设，成效良好，已有三届（含）以上毕业生。</w:t>
      </w:r>
    </w:p>
    <w:p w:rsidR="00FF796C" w:rsidRPr="00A57088" w:rsidRDefault="00FF796C" w:rsidP="00FF796C">
      <w:pPr>
        <w:rPr>
          <w:rFonts w:hint="eastAsia"/>
          <w:sz w:val="30"/>
          <w:szCs w:val="30"/>
          <w:u w:val="none"/>
        </w:rPr>
      </w:pPr>
      <w:r w:rsidRPr="00A57088">
        <w:rPr>
          <w:rFonts w:hint="eastAsia"/>
          <w:sz w:val="30"/>
          <w:szCs w:val="30"/>
          <w:u w:val="none"/>
        </w:rPr>
        <w:t>3.申报综合改革试点和工程人才培养模式改革试点的专业需具有较为雄厚的师资力量、较为完备的教学条件，在同类专业领域</w:t>
      </w:r>
      <w:r w:rsidRPr="00A57088">
        <w:rPr>
          <w:rFonts w:hint="eastAsia"/>
          <w:sz w:val="30"/>
          <w:szCs w:val="30"/>
          <w:u w:val="none"/>
        </w:rPr>
        <w:lastRenderedPageBreak/>
        <w:t>具有鲜明的特色和明显的优势，毕业生社会声誉好。申报创新创业教育改革试点的专业需具有较强的师资力量，创新创业教育教学基础较好，氛围浓郁，社会影响较大。</w:t>
      </w:r>
    </w:p>
    <w:p w:rsidR="00FF796C" w:rsidRPr="00A57088" w:rsidRDefault="00FF796C" w:rsidP="00FF796C">
      <w:pPr>
        <w:rPr>
          <w:rFonts w:hint="eastAsia"/>
          <w:sz w:val="30"/>
          <w:szCs w:val="30"/>
          <w:u w:val="none"/>
        </w:rPr>
      </w:pPr>
      <w:r w:rsidRPr="00A57088">
        <w:rPr>
          <w:rFonts w:hint="eastAsia"/>
          <w:sz w:val="30"/>
          <w:szCs w:val="30"/>
          <w:u w:val="none"/>
        </w:rPr>
        <w:t>4.专业建设负责人应为本校专职教师，具有教授职称。</w:t>
      </w:r>
    </w:p>
    <w:p w:rsidR="00FF796C" w:rsidRPr="00A57088" w:rsidRDefault="00FF796C" w:rsidP="00FF796C">
      <w:pPr>
        <w:rPr>
          <w:rFonts w:hint="eastAsia"/>
          <w:sz w:val="30"/>
          <w:szCs w:val="30"/>
          <w:u w:val="none"/>
        </w:rPr>
      </w:pPr>
      <w:r w:rsidRPr="00A57088">
        <w:rPr>
          <w:rFonts w:hint="eastAsia"/>
          <w:sz w:val="30"/>
          <w:szCs w:val="30"/>
          <w:u w:val="none"/>
        </w:rPr>
        <w:t>5.改革思路清晰，目标明确，方案科学可行，管理有保障，成效可测量，具有创新性和先进性。有调动教师积极参与教学改革的政策和措施。</w:t>
      </w:r>
    </w:p>
    <w:p w:rsidR="00FF796C" w:rsidRPr="00A57088" w:rsidRDefault="00FF796C" w:rsidP="00FF796C">
      <w:pPr>
        <w:rPr>
          <w:rFonts w:hint="eastAsia"/>
          <w:sz w:val="30"/>
          <w:szCs w:val="30"/>
          <w:u w:val="none"/>
        </w:rPr>
      </w:pPr>
      <w:r w:rsidRPr="00A57088">
        <w:rPr>
          <w:rFonts w:hint="eastAsia"/>
          <w:sz w:val="30"/>
          <w:szCs w:val="30"/>
          <w:u w:val="none"/>
        </w:rPr>
        <w:t>6.能密切联系经济社会发展，在与科研院所、行业企业、实务部门的合作育人方面有健全的体制机制。申报“工程人才培养模式改革试点专业”的专业须有长期稳定的合作企业。</w:t>
      </w:r>
    </w:p>
    <w:p w:rsidR="00FF796C" w:rsidRPr="00A57088" w:rsidRDefault="00FF796C" w:rsidP="00FF796C">
      <w:pPr>
        <w:rPr>
          <w:rFonts w:hint="eastAsia"/>
          <w:sz w:val="30"/>
          <w:szCs w:val="30"/>
          <w:u w:val="none"/>
        </w:rPr>
      </w:pPr>
      <w:r w:rsidRPr="00A57088">
        <w:rPr>
          <w:rFonts w:hint="eastAsia"/>
          <w:sz w:val="30"/>
          <w:szCs w:val="30"/>
          <w:u w:val="none"/>
        </w:rPr>
        <w:t>五、推荐额度</w:t>
      </w:r>
    </w:p>
    <w:p w:rsidR="00FF796C" w:rsidRPr="00A57088" w:rsidRDefault="00FF796C" w:rsidP="00FF796C">
      <w:pPr>
        <w:rPr>
          <w:rFonts w:hint="eastAsia"/>
          <w:sz w:val="30"/>
          <w:szCs w:val="30"/>
          <w:u w:val="none"/>
        </w:rPr>
      </w:pPr>
      <w:r w:rsidRPr="00A57088">
        <w:rPr>
          <w:rFonts w:hint="eastAsia"/>
          <w:sz w:val="30"/>
          <w:szCs w:val="30"/>
          <w:u w:val="none"/>
        </w:rPr>
        <w:t>（一）综合改革试点专业</w:t>
      </w:r>
    </w:p>
    <w:p w:rsidR="00FF796C" w:rsidRPr="00A57088" w:rsidRDefault="00FF796C" w:rsidP="00FF796C">
      <w:pPr>
        <w:rPr>
          <w:rFonts w:hint="eastAsia"/>
          <w:sz w:val="30"/>
          <w:szCs w:val="30"/>
          <w:u w:val="none"/>
        </w:rPr>
      </w:pPr>
      <w:r w:rsidRPr="00A57088">
        <w:rPr>
          <w:rFonts w:hint="eastAsia"/>
          <w:sz w:val="30"/>
          <w:szCs w:val="30"/>
          <w:u w:val="none"/>
        </w:rPr>
        <w:t>“985”和“211”工程高校每校不超过3个，独立学院每校不超过1个，其他高校每校不超过2个。</w:t>
      </w:r>
    </w:p>
    <w:p w:rsidR="00FF796C" w:rsidRPr="00A57088" w:rsidRDefault="00FF796C" w:rsidP="00FF796C">
      <w:pPr>
        <w:rPr>
          <w:rFonts w:hint="eastAsia"/>
          <w:sz w:val="30"/>
          <w:szCs w:val="30"/>
          <w:u w:val="none"/>
        </w:rPr>
      </w:pPr>
      <w:r w:rsidRPr="00A57088">
        <w:rPr>
          <w:rFonts w:hint="eastAsia"/>
          <w:sz w:val="30"/>
          <w:szCs w:val="30"/>
          <w:u w:val="none"/>
        </w:rPr>
        <w:t>（二）工程人才培养模式改革试点专业</w:t>
      </w:r>
    </w:p>
    <w:p w:rsidR="00FF796C" w:rsidRPr="00A57088" w:rsidRDefault="00FF796C" w:rsidP="00FF796C">
      <w:pPr>
        <w:rPr>
          <w:rFonts w:hint="eastAsia"/>
          <w:sz w:val="30"/>
          <w:szCs w:val="30"/>
          <w:u w:val="none"/>
        </w:rPr>
      </w:pPr>
      <w:r w:rsidRPr="00A57088">
        <w:rPr>
          <w:rFonts w:hint="eastAsia"/>
          <w:sz w:val="30"/>
          <w:szCs w:val="30"/>
          <w:u w:val="none"/>
        </w:rPr>
        <w:t>参与教育部卓越工程师教育培养计划和承担省工程实践教育中心建设项目的高校每校不超过3个；独立学院每校不超过1个；其他高校每校不超过2个。</w:t>
      </w:r>
    </w:p>
    <w:p w:rsidR="00FF796C" w:rsidRPr="00A57088" w:rsidRDefault="00FF796C" w:rsidP="00FF796C">
      <w:pPr>
        <w:rPr>
          <w:rFonts w:hint="eastAsia"/>
          <w:sz w:val="30"/>
          <w:szCs w:val="30"/>
          <w:u w:val="none"/>
        </w:rPr>
      </w:pPr>
      <w:r w:rsidRPr="00A57088">
        <w:rPr>
          <w:rFonts w:hint="eastAsia"/>
          <w:sz w:val="30"/>
          <w:szCs w:val="30"/>
          <w:u w:val="none"/>
        </w:rPr>
        <w:t>（三）创新创业教育改革试点专业</w:t>
      </w:r>
    </w:p>
    <w:p w:rsidR="00FF796C" w:rsidRPr="00A57088" w:rsidRDefault="00FF796C" w:rsidP="00FF796C">
      <w:pPr>
        <w:rPr>
          <w:rFonts w:hint="eastAsia"/>
          <w:sz w:val="30"/>
          <w:szCs w:val="30"/>
          <w:u w:val="none"/>
        </w:rPr>
      </w:pPr>
      <w:r w:rsidRPr="00A57088">
        <w:rPr>
          <w:rFonts w:hint="eastAsia"/>
          <w:sz w:val="30"/>
          <w:szCs w:val="30"/>
          <w:u w:val="none"/>
        </w:rPr>
        <w:t>省内各普通本科高校每校不超过1个。</w:t>
      </w:r>
    </w:p>
    <w:p w:rsidR="00FF796C" w:rsidRPr="00A57088" w:rsidRDefault="00FF796C" w:rsidP="00FF796C">
      <w:pPr>
        <w:rPr>
          <w:rFonts w:hint="eastAsia"/>
          <w:sz w:val="30"/>
          <w:szCs w:val="30"/>
          <w:u w:val="none"/>
        </w:rPr>
      </w:pPr>
      <w:r w:rsidRPr="00A57088">
        <w:rPr>
          <w:rFonts w:hint="eastAsia"/>
          <w:sz w:val="30"/>
          <w:szCs w:val="30"/>
          <w:u w:val="none"/>
        </w:rPr>
        <w:t>六、有关要求</w:t>
      </w:r>
    </w:p>
    <w:p w:rsidR="00FF796C" w:rsidRPr="00A57088" w:rsidRDefault="00FF796C" w:rsidP="00FF796C">
      <w:pPr>
        <w:rPr>
          <w:rFonts w:hint="eastAsia"/>
          <w:sz w:val="30"/>
          <w:szCs w:val="30"/>
          <w:u w:val="none"/>
        </w:rPr>
      </w:pPr>
      <w:r w:rsidRPr="00A57088">
        <w:rPr>
          <w:rFonts w:hint="eastAsia"/>
          <w:sz w:val="30"/>
          <w:szCs w:val="30"/>
          <w:u w:val="none"/>
        </w:rPr>
        <w:t>1.实施“重点建设专业”项目，对于引导高校牢固树立人才培养</w:t>
      </w:r>
      <w:r w:rsidRPr="00A57088">
        <w:rPr>
          <w:rFonts w:hint="eastAsia"/>
          <w:sz w:val="30"/>
          <w:szCs w:val="30"/>
          <w:u w:val="none"/>
        </w:rPr>
        <w:lastRenderedPageBreak/>
        <w:t>的中心地位和本科教学的基础地位，优化结构、强化特色、注重创新，走以质量提升为核心的内涵式发展道路具有重要意义。请各校高度重视，结合办学定位、办学基础、专业特色和服务面向等，精心规划，择优推荐具有改革基础，符合申报条件的本科专业申报相关项目。</w:t>
      </w:r>
    </w:p>
    <w:p w:rsidR="00FF796C" w:rsidRPr="00A57088" w:rsidRDefault="00FF796C" w:rsidP="00FF796C">
      <w:pPr>
        <w:rPr>
          <w:rFonts w:hint="eastAsia"/>
          <w:sz w:val="30"/>
          <w:szCs w:val="30"/>
          <w:u w:val="none"/>
        </w:rPr>
      </w:pPr>
      <w:r w:rsidRPr="00A57088">
        <w:rPr>
          <w:rFonts w:hint="eastAsia"/>
          <w:sz w:val="30"/>
          <w:szCs w:val="30"/>
          <w:u w:val="none"/>
        </w:rPr>
        <w:t>2.要优先推荐经教育部批准实施系列卓越人才培养计划的专业。</w:t>
      </w:r>
    </w:p>
    <w:p w:rsidR="00FF796C" w:rsidRPr="00A57088" w:rsidRDefault="00FF796C" w:rsidP="00FF796C">
      <w:pPr>
        <w:rPr>
          <w:rFonts w:hint="eastAsia"/>
          <w:sz w:val="30"/>
          <w:szCs w:val="30"/>
          <w:u w:val="none"/>
        </w:rPr>
      </w:pPr>
      <w:r w:rsidRPr="00A57088">
        <w:rPr>
          <w:rFonts w:hint="eastAsia"/>
          <w:sz w:val="30"/>
          <w:szCs w:val="30"/>
          <w:u w:val="none"/>
        </w:rPr>
        <w:t>3.改革周期一般为3年。</w:t>
      </w:r>
    </w:p>
    <w:p w:rsidR="00FF796C" w:rsidRPr="00A57088" w:rsidRDefault="00FF796C" w:rsidP="00FF796C">
      <w:pPr>
        <w:rPr>
          <w:rFonts w:hint="eastAsia"/>
          <w:sz w:val="30"/>
          <w:szCs w:val="30"/>
          <w:u w:val="none"/>
        </w:rPr>
      </w:pPr>
      <w:r w:rsidRPr="00A57088">
        <w:rPr>
          <w:rFonts w:hint="eastAsia"/>
          <w:sz w:val="30"/>
          <w:szCs w:val="30"/>
          <w:u w:val="none"/>
        </w:rPr>
        <w:t>七、申报方式、材料与要求</w:t>
      </w:r>
    </w:p>
    <w:p w:rsidR="00FF796C" w:rsidRPr="00A57088" w:rsidRDefault="00FF796C" w:rsidP="00FF796C">
      <w:pPr>
        <w:rPr>
          <w:rFonts w:hint="eastAsia"/>
          <w:sz w:val="30"/>
          <w:szCs w:val="30"/>
          <w:u w:val="none"/>
        </w:rPr>
      </w:pPr>
      <w:r w:rsidRPr="00A57088">
        <w:rPr>
          <w:rFonts w:hint="eastAsia"/>
          <w:sz w:val="30"/>
          <w:szCs w:val="30"/>
          <w:u w:val="none"/>
        </w:rPr>
        <w:t>1.2014年度重点建设专业申报采用网络在线填报的方式进行。</w:t>
      </w:r>
    </w:p>
    <w:p w:rsidR="00FF796C" w:rsidRPr="00A57088" w:rsidRDefault="00FF796C" w:rsidP="00FF796C">
      <w:pPr>
        <w:rPr>
          <w:rFonts w:hint="eastAsia"/>
          <w:sz w:val="30"/>
          <w:szCs w:val="30"/>
          <w:u w:val="none"/>
        </w:rPr>
      </w:pPr>
      <w:r w:rsidRPr="00A57088">
        <w:rPr>
          <w:rFonts w:hint="eastAsia"/>
          <w:sz w:val="30"/>
          <w:szCs w:val="30"/>
          <w:u w:val="none"/>
        </w:rPr>
        <w:t>2.请各校于5月8日－14日登录“辽宁本科教学网”（www.upln.cn）“项目管理”平台，点击相应模块，分别填报以下材料（推荐公文和申请表请制作成PDF格式），逾期视为自动放弃。</w:t>
      </w:r>
    </w:p>
    <w:p w:rsidR="00FF796C" w:rsidRPr="00A57088" w:rsidRDefault="00FF796C" w:rsidP="00FF796C">
      <w:pPr>
        <w:rPr>
          <w:rFonts w:hint="eastAsia"/>
          <w:sz w:val="30"/>
          <w:szCs w:val="30"/>
          <w:u w:val="none"/>
        </w:rPr>
      </w:pPr>
      <w:r w:rsidRPr="00A57088">
        <w:rPr>
          <w:rFonts w:hAnsi="宋体" w:cs="宋体" w:hint="eastAsia"/>
          <w:sz w:val="30"/>
          <w:szCs w:val="30"/>
          <w:u w:val="none"/>
        </w:rPr>
        <w:t>①</w:t>
      </w:r>
      <w:r w:rsidRPr="00A57088">
        <w:rPr>
          <w:rFonts w:hint="eastAsia"/>
          <w:sz w:val="30"/>
          <w:szCs w:val="30"/>
          <w:u w:val="none"/>
        </w:rPr>
        <w:t>综合改革试点专业：学校推荐公文；综合改革试点专业基本情况简表（格式见附件1）；辽宁省普通高等学校本科综合改革试点专业申请表（格式见附件2）；</w:t>
      </w:r>
    </w:p>
    <w:p w:rsidR="00FF796C" w:rsidRPr="00A57088" w:rsidRDefault="00FF796C" w:rsidP="00FF796C">
      <w:pPr>
        <w:rPr>
          <w:rFonts w:hint="eastAsia"/>
          <w:sz w:val="30"/>
          <w:szCs w:val="30"/>
          <w:u w:val="none"/>
        </w:rPr>
      </w:pPr>
      <w:r w:rsidRPr="00A57088">
        <w:rPr>
          <w:rFonts w:hAnsi="宋体" w:cs="宋体" w:hint="eastAsia"/>
          <w:sz w:val="30"/>
          <w:szCs w:val="30"/>
          <w:u w:val="none"/>
        </w:rPr>
        <w:t>②</w:t>
      </w:r>
      <w:r w:rsidRPr="00A57088">
        <w:rPr>
          <w:rFonts w:hint="eastAsia"/>
          <w:sz w:val="30"/>
          <w:szCs w:val="30"/>
          <w:u w:val="none"/>
        </w:rPr>
        <w:t>工程人才培养模式改革试点专业:</w:t>
      </w:r>
      <w:r w:rsidRPr="00A57088">
        <w:rPr>
          <w:rFonts w:hint="eastAsia"/>
          <w:sz w:val="30"/>
          <w:szCs w:val="30"/>
          <w:u w:val="none"/>
        </w:rPr>
        <w:t> </w:t>
      </w:r>
      <w:r w:rsidRPr="00A57088">
        <w:rPr>
          <w:rFonts w:hint="eastAsia"/>
          <w:sz w:val="30"/>
          <w:szCs w:val="30"/>
          <w:u w:val="none"/>
        </w:rPr>
        <w:t>学校推荐公文；工程人才培养模式改革试点专业基本情况简表（格式见附件3）；辽宁省普通高等学校本科工程人才培养模式改革试点专业申请表（格式见附件4）。</w:t>
      </w:r>
    </w:p>
    <w:p w:rsidR="00FF796C" w:rsidRPr="00A57088" w:rsidRDefault="00FF796C" w:rsidP="00FF796C">
      <w:pPr>
        <w:rPr>
          <w:rFonts w:hint="eastAsia"/>
          <w:sz w:val="30"/>
          <w:szCs w:val="30"/>
          <w:u w:val="none"/>
        </w:rPr>
      </w:pPr>
      <w:r w:rsidRPr="00A57088">
        <w:rPr>
          <w:rFonts w:hAnsi="宋体" w:cs="宋体" w:hint="eastAsia"/>
          <w:sz w:val="30"/>
          <w:szCs w:val="30"/>
          <w:u w:val="none"/>
        </w:rPr>
        <w:t>③</w:t>
      </w:r>
      <w:r w:rsidRPr="00A57088">
        <w:rPr>
          <w:rFonts w:hint="eastAsia"/>
          <w:sz w:val="30"/>
          <w:szCs w:val="30"/>
          <w:u w:val="none"/>
        </w:rPr>
        <w:t>创新创业教育改革试点专业：学校推荐公文；创新创业教育改革试点专业基本情况简表（格式见附件5）；辽宁省普通高等学校本科创新创业教育改革试点专业申请表（格式见附件6）。</w:t>
      </w:r>
    </w:p>
    <w:p w:rsidR="00FF796C" w:rsidRPr="00A57088" w:rsidRDefault="00FF796C" w:rsidP="00FF796C">
      <w:pPr>
        <w:rPr>
          <w:rFonts w:hint="eastAsia"/>
          <w:sz w:val="30"/>
          <w:szCs w:val="30"/>
          <w:u w:val="none"/>
        </w:rPr>
      </w:pPr>
      <w:r w:rsidRPr="00A57088">
        <w:rPr>
          <w:rFonts w:hint="eastAsia"/>
          <w:sz w:val="30"/>
          <w:szCs w:val="30"/>
          <w:u w:val="none"/>
        </w:rPr>
        <w:lastRenderedPageBreak/>
        <w:t>3.我厅将于5月8日前，通过短信形式将网络申报登录账号及密码告知各校教务管理部门负责人。</w:t>
      </w:r>
    </w:p>
    <w:p w:rsidR="00FF796C" w:rsidRPr="00A57088" w:rsidRDefault="00FF796C" w:rsidP="00FF796C">
      <w:pPr>
        <w:rPr>
          <w:rFonts w:hint="eastAsia"/>
          <w:sz w:val="30"/>
          <w:szCs w:val="30"/>
          <w:u w:val="none"/>
        </w:rPr>
      </w:pPr>
      <w:r w:rsidRPr="00A57088">
        <w:rPr>
          <w:rFonts w:hint="eastAsia"/>
          <w:sz w:val="30"/>
          <w:szCs w:val="30"/>
          <w:u w:val="none"/>
        </w:rPr>
        <w:t>4.请以校为单位于5月8日前将重点建设专业推荐汇总表（格式见附件7）电子版发送至gjc86896698@163.com。</w:t>
      </w:r>
    </w:p>
    <w:p w:rsidR="00FF796C" w:rsidRPr="00A57088" w:rsidRDefault="00FF796C" w:rsidP="00FF796C">
      <w:pPr>
        <w:rPr>
          <w:rFonts w:hint="eastAsia"/>
          <w:sz w:val="30"/>
          <w:szCs w:val="30"/>
          <w:u w:val="none"/>
        </w:rPr>
      </w:pPr>
      <w:r w:rsidRPr="00A57088">
        <w:rPr>
          <w:rFonts w:hint="eastAsia"/>
          <w:sz w:val="30"/>
          <w:szCs w:val="30"/>
          <w:u w:val="none"/>
        </w:rPr>
        <w:t>八、联系人与联系方式</w:t>
      </w:r>
    </w:p>
    <w:p w:rsidR="00FF796C" w:rsidRPr="00A57088" w:rsidRDefault="00FF796C" w:rsidP="00FF796C">
      <w:pPr>
        <w:rPr>
          <w:rFonts w:hint="eastAsia"/>
          <w:sz w:val="30"/>
          <w:szCs w:val="30"/>
          <w:u w:val="none"/>
        </w:rPr>
      </w:pPr>
      <w:r w:rsidRPr="00A57088">
        <w:rPr>
          <w:rFonts w:hint="eastAsia"/>
          <w:sz w:val="30"/>
          <w:szCs w:val="30"/>
          <w:u w:val="none"/>
        </w:rPr>
        <w:t>辽宁省教育厅高等教育处：张越、李勇江；联系电话：024-86896698、024-86891936。</w:t>
      </w:r>
    </w:p>
    <w:p w:rsidR="00FF796C" w:rsidRPr="00A57088" w:rsidRDefault="00FF796C" w:rsidP="00FF796C">
      <w:pPr>
        <w:rPr>
          <w:rFonts w:hint="eastAsia"/>
          <w:sz w:val="30"/>
          <w:szCs w:val="30"/>
          <w:u w:val="none"/>
        </w:rPr>
      </w:pPr>
      <w:r w:rsidRPr="00A57088">
        <w:rPr>
          <w:rFonts w:hint="eastAsia"/>
          <w:sz w:val="30"/>
          <w:szCs w:val="30"/>
          <w:u w:val="none"/>
        </w:rPr>
        <w:t>网络申报技术支持：赵楚；联系电话：13390551766。</w:t>
      </w:r>
    </w:p>
    <w:p w:rsidR="00FF796C" w:rsidRPr="00A57088" w:rsidRDefault="00FF796C" w:rsidP="00FF796C">
      <w:pPr>
        <w:rPr>
          <w:rFonts w:hint="eastAsia"/>
          <w:sz w:val="30"/>
          <w:szCs w:val="30"/>
          <w:u w:val="none"/>
        </w:rPr>
      </w:pPr>
      <w:r w:rsidRPr="00A57088">
        <w:rPr>
          <w:rFonts w:hint="eastAsia"/>
          <w:sz w:val="30"/>
          <w:szCs w:val="30"/>
          <w:u w:val="none"/>
        </w:rPr>
        <w:t> </w:t>
      </w:r>
    </w:p>
    <w:p w:rsidR="00FF796C" w:rsidRPr="00A57088" w:rsidRDefault="00FF796C" w:rsidP="00FF796C">
      <w:pPr>
        <w:rPr>
          <w:rFonts w:hint="eastAsia"/>
          <w:sz w:val="30"/>
          <w:szCs w:val="30"/>
          <w:u w:val="none"/>
        </w:rPr>
      </w:pPr>
      <w:r w:rsidRPr="00A57088">
        <w:rPr>
          <w:rFonts w:hint="eastAsia"/>
          <w:sz w:val="30"/>
          <w:szCs w:val="30"/>
          <w:u w:val="none"/>
        </w:rPr>
        <w:t>附件</w:t>
      </w:r>
    </w:p>
    <w:p w:rsidR="00FF796C" w:rsidRPr="00A57088" w:rsidRDefault="00FF796C" w:rsidP="00FF796C">
      <w:pPr>
        <w:rPr>
          <w:rFonts w:hint="eastAsia"/>
          <w:sz w:val="30"/>
          <w:szCs w:val="30"/>
          <w:u w:val="none"/>
        </w:rPr>
      </w:pPr>
      <w:r w:rsidRPr="00A57088">
        <w:rPr>
          <w:rFonts w:hint="eastAsia"/>
          <w:sz w:val="30"/>
          <w:szCs w:val="30"/>
          <w:u w:val="none"/>
        </w:rPr>
        <w:t>1.</w:t>
      </w:r>
      <w:hyperlink r:id="rId6" w:history="1">
        <w:r w:rsidRPr="00A57088">
          <w:rPr>
            <w:rStyle w:val="a5"/>
            <w:rFonts w:hint="eastAsia"/>
            <w:sz w:val="30"/>
            <w:szCs w:val="30"/>
            <w:u w:val="none"/>
          </w:rPr>
          <w:t>综合改革试点专业基本情况简表</w:t>
        </w:r>
      </w:hyperlink>
    </w:p>
    <w:p w:rsidR="00FF796C" w:rsidRPr="00A57088" w:rsidRDefault="00FF796C" w:rsidP="00FF796C">
      <w:pPr>
        <w:rPr>
          <w:rFonts w:hint="eastAsia"/>
          <w:sz w:val="30"/>
          <w:szCs w:val="30"/>
          <w:u w:val="none"/>
        </w:rPr>
      </w:pPr>
      <w:r w:rsidRPr="00A57088">
        <w:rPr>
          <w:rFonts w:hint="eastAsia"/>
          <w:sz w:val="30"/>
          <w:szCs w:val="30"/>
          <w:u w:val="none"/>
        </w:rPr>
        <w:t>2.</w:t>
      </w:r>
      <w:hyperlink r:id="rId7" w:history="1">
        <w:r w:rsidRPr="00A57088">
          <w:rPr>
            <w:rStyle w:val="a5"/>
            <w:rFonts w:hint="eastAsia"/>
            <w:sz w:val="30"/>
            <w:szCs w:val="30"/>
            <w:u w:val="none"/>
          </w:rPr>
          <w:t>辽宁省普通高等学校本科综合改革试点专业申请表</w:t>
        </w:r>
      </w:hyperlink>
    </w:p>
    <w:p w:rsidR="00FF796C" w:rsidRPr="00A57088" w:rsidRDefault="00FF796C" w:rsidP="00FF796C">
      <w:pPr>
        <w:rPr>
          <w:rFonts w:hint="eastAsia"/>
          <w:sz w:val="30"/>
          <w:szCs w:val="30"/>
          <w:u w:val="none"/>
        </w:rPr>
      </w:pPr>
      <w:r w:rsidRPr="00A57088">
        <w:rPr>
          <w:rFonts w:hint="eastAsia"/>
          <w:sz w:val="30"/>
          <w:szCs w:val="30"/>
          <w:u w:val="none"/>
        </w:rPr>
        <w:t>3.</w:t>
      </w:r>
      <w:hyperlink r:id="rId8" w:history="1">
        <w:r w:rsidRPr="00A57088">
          <w:rPr>
            <w:rStyle w:val="a5"/>
            <w:rFonts w:hint="eastAsia"/>
            <w:sz w:val="30"/>
            <w:szCs w:val="30"/>
            <w:u w:val="none"/>
          </w:rPr>
          <w:t>工程人才培养模式改革试点专业基本情况简表</w:t>
        </w:r>
      </w:hyperlink>
    </w:p>
    <w:p w:rsidR="00FF796C" w:rsidRPr="00A57088" w:rsidRDefault="00FF796C" w:rsidP="00FF796C">
      <w:pPr>
        <w:rPr>
          <w:rFonts w:hint="eastAsia"/>
          <w:sz w:val="30"/>
          <w:szCs w:val="30"/>
          <w:u w:val="none"/>
        </w:rPr>
      </w:pPr>
      <w:r w:rsidRPr="00A57088">
        <w:rPr>
          <w:rFonts w:hint="eastAsia"/>
          <w:sz w:val="30"/>
          <w:szCs w:val="30"/>
          <w:u w:val="none"/>
        </w:rPr>
        <w:t>4.</w:t>
      </w:r>
      <w:hyperlink r:id="rId9" w:history="1">
        <w:r w:rsidRPr="00A57088">
          <w:rPr>
            <w:rStyle w:val="a5"/>
            <w:rFonts w:hint="eastAsia"/>
            <w:sz w:val="30"/>
            <w:szCs w:val="30"/>
            <w:u w:val="none"/>
          </w:rPr>
          <w:t>辽宁省普通高等学校本科工程人才培养模式改革试点专业申请表</w:t>
        </w:r>
      </w:hyperlink>
    </w:p>
    <w:p w:rsidR="00FF796C" w:rsidRPr="00A57088" w:rsidRDefault="00FF796C" w:rsidP="00FF796C">
      <w:pPr>
        <w:rPr>
          <w:rFonts w:hint="eastAsia"/>
          <w:sz w:val="30"/>
          <w:szCs w:val="30"/>
          <w:u w:val="none"/>
        </w:rPr>
      </w:pPr>
      <w:r w:rsidRPr="00A57088">
        <w:rPr>
          <w:rFonts w:hint="eastAsia"/>
          <w:sz w:val="30"/>
          <w:szCs w:val="30"/>
          <w:u w:val="none"/>
        </w:rPr>
        <w:t>5.</w:t>
      </w:r>
      <w:hyperlink r:id="rId10" w:history="1">
        <w:r w:rsidRPr="00A57088">
          <w:rPr>
            <w:rStyle w:val="a5"/>
            <w:rFonts w:hint="eastAsia"/>
            <w:sz w:val="30"/>
            <w:szCs w:val="30"/>
            <w:u w:val="none"/>
          </w:rPr>
          <w:t>创新创业教育改革试点专业基本情况简表</w:t>
        </w:r>
      </w:hyperlink>
    </w:p>
    <w:p w:rsidR="00FF796C" w:rsidRPr="00A57088" w:rsidRDefault="00FF796C" w:rsidP="00FF796C">
      <w:pPr>
        <w:rPr>
          <w:rFonts w:hint="eastAsia"/>
          <w:sz w:val="30"/>
          <w:szCs w:val="30"/>
          <w:u w:val="none"/>
        </w:rPr>
      </w:pPr>
      <w:r w:rsidRPr="00A57088">
        <w:rPr>
          <w:rFonts w:hint="eastAsia"/>
          <w:sz w:val="30"/>
          <w:szCs w:val="30"/>
          <w:u w:val="none"/>
        </w:rPr>
        <w:t>6.</w:t>
      </w:r>
      <w:hyperlink r:id="rId11" w:history="1">
        <w:r w:rsidRPr="00A57088">
          <w:rPr>
            <w:rStyle w:val="a5"/>
            <w:rFonts w:hint="eastAsia"/>
            <w:sz w:val="30"/>
            <w:szCs w:val="30"/>
            <w:u w:val="none"/>
          </w:rPr>
          <w:t>辽宁省普通高等学校本科创新创业教育改革试点专业申请表</w:t>
        </w:r>
      </w:hyperlink>
    </w:p>
    <w:p w:rsidR="00FF796C" w:rsidRPr="00A57088" w:rsidRDefault="00FF796C" w:rsidP="00FF796C">
      <w:pPr>
        <w:rPr>
          <w:rFonts w:hint="eastAsia"/>
          <w:sz w:val="30"/>
          <w:szCs w:val="30"/>
          <w:u w:val="none"/>
        </w:rPr>
      </w:pPr>
      <w:r w:rsidRPr="00A57088">
        <w:rPr>
          <w:rFonts w:hint="eastAsia"/>
          <w:sz w:val="30"/>
          <w:szCs w:val="30"/>
          <w:u w:val="none"/>
        </w:rPr>
        <w:t>7.</w:t>
      </w:r>
      <w:hyperlink r:id="rId12" w:history="1">
        <w:r w:rsidRPr="00A57088">
          <w:rPr>
            <w:rStyle w:val="a5"/>
            <w:rFonts w:hint="eastAsia"/>
            <w:sz w:val="30"/>
            <w:szCs w:val="30"/>
            <w:u w:val="none"/>
          </w:rPr>
          <w:t>重点建设专业推荐汇总表</w:t>
        </w:r>
      </w:hyperlink>
    </w:p>
    <w:p w:rsidR="00FF796C" w:rsidRPr="00A57088" w:rsidRDefault="00FF796C" w:rsidP="00FF796C">
      <w:pPr>
        <w:rPr>
          <w:rFonts w:hint="eastAsia"/>
          <w:sz w:val="30"/>
          <w:szCs w:val="30"/>
          <w:u w:val="none"/>
        </w:rPr>
      </w:pPr>
      <w:r w:rsidRPr="00A57088">
        <w:rPr>
          <w:rFonts w:hint="eastAsia"/>
          <w:sz w:val="30"/>
          <w:szCs w:val="30"/>
          <w:u w:val="none"/>
        </w:rPr>
        <w:t> </w:t>
      </w:r>
    </w:p>
    <w:p w:rsidR="00FF796C" w:rsidRPr="00A57088" w:rsidRDefault="00FF796C" w:rsidP="00FF796C">
      <w:pPr>
        <w:rPr>
          <w:rFonts w:hint="eastAsia"/>
          <w:sz w:val="30"/>
          <w:szCs w:val="30"/>
          <w:u w:val="none"/>
        </w:rPr>
      </w:pPr>
      <w:r w:rsidRPr="00A57088">
        <w:rPr>
          <w:rFonts w:hint="eastAsia"/>
          <w:sz w:val="30"/>
          <w:szCs w:val="30"/>
          <w:u w:val="none"/>
        </w:rPr>
        <w:t> </w:t>
      </w:r>
    </w:p>
    <w:p w:rsidR="00FF796C" w:rsidRPr="00A57088" w:rsidRDefault="00FF796C" w:rsidP="00FF796C">
      <w:pPr>
        <w:rPr>
          <w:rFonts w:hint="eastAsia"/>
          <w:sz w:val="30"/>
          <w:szCs w:val="30"/>
          <w:u w:val="none"/>
        </w:rPr>
      </w:pPr>
      <w:r w:rsidRPr="00A57088">
        <w:rPr>
          <w:rFonts w:hint="eastAsia"/>
          <w:sz w:val="30"/>
          <w:szCs w:val="30"/>
          <w:u w:val="none"/>
        </w:rPr>
        <w:t>辽宁省教育厅办公室</w:t>
      </w:r>
    </w:p>
    <w:p w:rsidR="006305C5" w:rsidRPr="00A57088" w:rsidRDefault="00FF796C">
      <w:pPr>
        <w:rPr>
          <w:rFonts w:hint="eastAsia"/>
          <w:sz w:val="30"/>
          <w:szCs w:val="30"/>
          <w:u w:val="none"/>
        </w:rPr>
      </w:pPr>
      <w:r w:rsidRPr="00A57088">
        <w:rPr>
          <w:rFonts w:hint="eastAsia"/>
          <w:sz w:val="30"/>
          <w:szCs w:val="30"/>
          <w:u w:val="none"/>
        </w:rPr>
        <w:t>2014年4月23日</w:t>
      </w:r>
    </w:p>
    <w:sectPr w:rsidR="006305C5" w:rsidRPr="00A57088" w:rsidSect="006305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4EE" w:rsidRDefault="004524EE" w:rsidP="00FF796C">
      <w:r>
        <w:separator/>
      </w:r>
    </w:p>
  </w:endnote>
  <w:endnote w:type="continuationSeparator" w:id="0">
    <w:p w:rsidR="004524EE" w:rsidRDefault="004524EE" w:rsidP="00FF796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4EE" w:rsidRDefault="004524EE" w:rsidP="00FF796C">
      <w:r>
        <w:separator/>
      </w:r>
    </w:p>
  </w:footnote>
  <w:footnote w:type="continuationSeparator" w:id="0">
    <w:p w:rsidR="004524EE" w:rsidRDefault="004524EE" w:rsidP="00FF7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96C"/>
    <w:rsid w:val="004524EE"/>
    <w:rsid w:val="006305C5"/>
    <w:rsid w:val="008D5FBA"/>
    <w:rsid w:val="00A57088"/>
    <w:rsid w:val="00A93824"/>
    <w:rsid w:val="00CC04EC"/>
    <w:rsid w:val="00FB2051"/>
    <w:rsid w:val="00FF7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7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796C"/>
    <w:rPr>
      <w:sz w:val="18"/>
      <w:szCs w:val="18"/>
    </w:rPr>
  </w:style>
  <w:style w:type="paragraph" w:styleId="a4">
    <w:name w:val="footer"/>
    <w:basedOn w:val="a"/>
    <w:link w:val="Char0"/>
    <w:uiPriority w:val="99"/>
    <w:semiHidden/>
    <w:unhideWhenUsed/>
    <w:rsid w:val="00FF79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796C"/>
    <w:rPr>
      <w:sz w:val="18"/>
      <w:szCs w:val="18"/>
    </w:rPr>
  </w:style>
  <w:style w:type="character" w:styleId="a5">
    <w:name w:val="Hyperlink"/>
    <w:basedOn w:val="a0"/>
    <w:uiPriority w:val="99"/>
    <w:unhideWhenUsed/>
    <w:rsid w:val="00FF79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728654">
      <w:bodyDiv w:val="1"/>
      <w:marLeft w:val="0"/>
      <w:marRight w:val="0"/>
      <w:marTop w:val="0"/>
      <w:marBottom w:val="0"/>
      <w:divBdr>
        <w:top w:val="none" w:sz="0" w:space="0" w:color="auto"/>
        <w:left w:val="none" w:sz="0" w:space="0" w:color="auto"/>
        <w:bottom w:val="none" w:sz="0" w:space="0" w:color="auto"/>
        <w:right w:val="none" w:sz="0" w:space="0" w:color="auto"/>
      </w:divBdr>
      <w:divsChild>
        <w:div w:id="572546464">
          <w:marLeft w:val="0"/>
          <w:marRight w:val="0"/>
          <w:marTop w:val="0"/>
          <w:marBottom w:val="0"/>
          <w:divBdr>
            <w:top w:val="none" w:sz="0" w:space="0" w:color="auto"/>
            <w:left w:val="none" w:sz="0" w:space="0" w:color="auto"/>
            <w:bottom w:val="none" w:sz="0" w:space="0" w:color="auto"/>
            <w:right w:val="none" w:sz="0" w:space="0" w:color="auto"/>
          </w:divBdr>
        </w:div>
        <w:div w:id="1911576749">
          <w:marLeft w:val="430"/>
          <w:marRight w:val="430"/>
          <w:marTop w:val="0"/>
          <w:marBottom w:val="1719"/>
          <w:divBdr>
            <w:top w:val="none" w:sz="0" w:space="0" w:color="auto"/>
            <w:left w:val="none" w:sz="0" w:space="0" w:color="auto"/>
            <w:bottom w:val="none" w:sz="0" w:space="0" w:color="auto"/>
            <w:right w:val="none" w:sz="0" w:space="0" w:color="auto"/>
          </w:divBdr>
        </w:div>
      </w:divsChild>
    </w:div>
    <w:div w:id="1113089807">
      <w:bodyDiv w:val="1"/>
      <w:marLeft w:val="0"/>
      <w:marRight w:val="0"/>
      <w:marTop w:val="0"/>
      <w:marBottom w:val="0"/>
      <w:divBdr>
        <w:top w:val="none" w:sz="0" w:space="0" w:color="auto"/>
        <w:left w:val="none" w:sz="0" w:space="0" w:color="auto"/>
        <w:bottom w:val="none" w:sz="0" w:space="0" w:color="auto"/>
        <w:right w:val="none" w:sz="0" w:space="0" w:color="auto"/>
      </w:divBdr>
      <w:divsChild>
        <w:div w:id="2099983161">
          <w:marLeft w:val="0"/>
          <w:marRight w:val="0"/>
          <w:marTop w:val="0"/>
          <w:marBottom w:val="0"/>
          <w:divBdr>
            <w:top w:val="none" w:sz="0" w:space="0" w:color="auto"/>
            <w:left w:val="none" w:sz="0" w:space="0" w:color="auto"/>
            <w:bottom w:val="none" w:sz="0" w:space="0" w:color="auto"/>
            <w:right w:val="none" w:sz="0" w:space="0" w:color="auto"/>
          </w:divBdr>
        </w:div>
        <w:div w:id="743145339">
          <w:marLeft w:val="430"/>
          <w:marRight w:val="430"/>
          <w:marTop w:val="0"/>
          <w:marBottom w:val="171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4/0423/20140423020812686.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ln.cn/uploadfile/2014/0423/20140423020803840.doc" TargetMode="External"/><Relationship Id="rId12" Type="http://schemas.openxmlformats.org/officeDocument/2006/relationships/hyperlink" Target="http://www.upln.cn/uploadfile/2014/0423/20140423020855754.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4/0423/20140423020756380.doc" TargetMode="External"/><Relationship Id="rId11" Type="http://schemas.openxmlformats.org/officeDocument/2006/relationships/hyperlink" Target="http://www.upln.cn/uploadfile/2014/0423/20140423020843281.doc" TargetMode="External"/><Relationship Id="rId5" Type="http://schemas.openxmlformats.org/officeDocument/2006/relationships/endnotes" Target="endnotes.xml"/><Relationship Id="rId10" Type="http://schemas.openxmlformats.org/officeDocument/2006/relationships/hyperlink" Target="http://www.upln.cn/uploadfile/2014/0423/20140423020834157.doc" TargetMode="External"/><Relationship Id="rId4" Type="http://schemas.openxmlformats.org/officeDocument/2006/relationships/footnotes" Target="footnotes.xml"/><Relationship Id="rId9" Type="http://schemas.openxmlformats.org/officeDocument/2006/relationships/hyperlink" Target="http://www.upln.cn/uploadfile/2014/0423/20140423020822656.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773</Words>
  <Characters>4412</Characters>
  <Application>Microsoft Office Word</Application>
  <DocSecurity>0</DocSecurity>
  <Lines>36</Lines>
  <Paragraphs>10</Paragraphs>
  <ScaleCrop>false</ScaleCrop>
  <Company>jwc</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周贺</dc:creator>
  <cp:keywords/>
  <dc:description/>
  <cp:lastModifiedBy>周贺</cp:lastModifiedBy>
  <cp:revision>4</cp:revision>
  <dcterms:created xsi:type="dcterms:W3CDTF">2015-05-14T01:20:00Z</dcterms:created>
  <dcterms:modified xsi:type="dcterms:W3CDTF">2015-05-14T01:35:00Z</dcterms:modified>
</cp:coreProperties>
</file>