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6C7" w:rsidRPr="009466C7" w:rsidRDefault="009466C7" w:rsidP="009466C7">
      <w:pPr>
        <w:widowControl/>
        <w:spacing w:before="240" w:after="240"/>
        <w:jc w:val="center"/>
        <w:textAlignment w:val="top"/>
        <w:outlineLvl w:val="0"/>
        <w:rPr>
          <w:rFonts w:ascii="黑体" w:eastAsia="黑体" w:hAnsi="黑体" w:cs="Arial"/>
          <w:b/>
          <w:bCs/>
          <w:color w:val="000000"/>
          <w:kern w:val="36"/>
          <w:sz w:val="32"/>
          <w:szCs w:val="32"/>
        </w:rPr>
      </w:pPr>
      <w:r w:rsidRPr="009466C7">
        <w:rPr>
          <w:rFonts w:ascii="黑体" w:eastAsia="黑体" w:hAnsi="黑体" w:cs="Arial"/>
          <w:b/>
          <w:bCs/>
          <w:color w:val="000000"/>
          <w:kern w:val="36"/>
          <w:sz w:val="32"/>
          <w:szCs w:val="32"/>
        </w:rPr>
        <w:t>辽宁省教育厅办公室关于做好普通高等学校本科课程体系国际化试点专业申报工作的通知</w:t>
      </w:r>
    </w:p>
    <w:p w:rsidR="009466C7" w:rsidRPr="009466C7" w:rsidRDefault="009466C7" w:rsidP="009466C7">
      <w:pPr>
        <w:widowControl/>
        <w:spacing w:before="100" w:beforeAutospacing="1" w:after="100" w:afterAutospacing="1"/>
        <w:ind w:firstLine="480"/>
        <w:jc w:val="center"/>
        <w:textAlignment w:val="top"/>
        <w:rPr>
          <w:rFonts w:ascii="仿宋_GB2312" w:eastAsia="仿宋_GB2312" w:hAnsi="Arial" w:cs="Arial" w:hint="eastAsia"/>
          <w:color w:val="000000"/>
          <w:kern w:val="0"/>
          <w:sz w:val="30"/>
          <w:szCs w:val="30"/>
        </w:rPr>
      </w:pPr>
      <w:r w:rsidRPr="009466C7">
        <w:rPr>
          <w:rFonts w:ascii="仿宋_GB2312" w:eastAsia="仿宋_GB2312" w:hAnsi="Arial" w:cs="Arial" w:hint="eastAsia"/>
          <w:color w:val="000000"/>
          <w:kern w:val="0"/>
          <w:sz w:val="30"/>
          <w:szCs w:val="30"/>
        </w:rPr>
        <w:t>辽教办发[2015]78号</w:t>
      </w:r>
    </w:p>
    <w:p w:rsidR="009466C7" w:rsidRPr="009466C7" w:rsidRDefault="009466C7" w:rsidP="009466C7">
      <w:pPr>
        <w:widowControl/>
        <w:spacing w:before="100" w:beforeAutospacing="1" w:after="100" w:afterAutospacing="1" w:line="520" w:lineRule="exact"/>
        <w:textAlignment w:val="top"/>
        <w:rPr>
          <w:rFonts w:ascii="仿宋_GB2312" w:eastAsia="仿宋_GB2312" w:hAnsi="Arial" w:cs="Arial" w:hint="eastAsia"/>
          <w:color w:val="000000"/>
          <w:kern w:val="0"/>
          <w:sz w:val="30"/>
          <w:szCs w:val="30"/>
        </w:rPr>
      </w:pPr>
      <w:r w:rsidRPr="009466C7">
        <w:rPr>
          <w:rFonts w:ascii="仿宋_GB2312" w:eastAsia="仿宋_GB2312" w:hAnsi="Arial" w:cs="Arial" w:hint="eastAsia"/>
          <w:color w:val="000000"/>
          <w:kern w:val="0"/>
          <w:sz w:val="30"/>
          <w:szCs w:val="30"/>
        </w:rPr>
        <w:t>省内各普通高等学校：</w:t>
      </w:r>
    </w:p>
    <w:p w:rsidR="009466C7" w:rsidRPr="009466C7" w:rsidRDefault="009466C7" w:rsidP="009466C7">
      <w:pPr>
        <w:widowControl/>
        <w:spacing w:before="100" w:beforeAutospacing="1" w:after="100" w:afterAutospacing="1" w:line="520" w:lineRule="exact"/>
        <w:ind w:firstLineChars="200" w:firstLine="600"/>
        <w:textAlignment w:val="top"/>
        <w:rPr>
          <w:rFonts w:ascii="仿宋_GB2312" w:eastAsia="仿宋_GB2312" w:hAnsi="Arial" w:cs="Arial" w:hint="eastAsia"/>
          <w:color w:val="000000"/>
          <w:kern w:val="0"/>
          <w:sz w:val="30"/>
          <w:szCs w:val="30"/>
        </w:rPr>
      </w:pPr>
      <w:r w:rsidRPr="009466C7">
        <w:rPr>
          <w:rFonts w:ascii="仿宋_GB2312" w:eastAsia="仿宋_GB2312" w:hAnsi="Arial" w:cs="Arial" w:hint="eastAsia"/>
          <w:color w:val="000000"/>
          <w:kern w:val="0"/>
          <w:sz w:val="30"/>
          <w:szCs w:val="30"/>
        </w:rPr>
        <w:t>为贯彻落实党的十八大及十八届三中、四中全会精神，深入实施辽宁省“教育国际化推进工程”，进一步提升本科人才培养的国际化水平和人才培养质量，经研究，决定开展普通高校本科课程体系国际化试点专业申报工作，现将有关事宜通知如下：</w:t>
      </w:r>
    </w:p>
    <w:p w:rsidR="009466C7" w:rsidRPr="009466C7" w:rsidRDefault="009466C7" w:rsidP="009466C7">
      <w:pPr>
        <w:widowControl/>
        <w:spacing w:before="100" w:beforeAutospacing="1" w:after="100" w:afterAutospacing="1" w:line="520" w:lineRule="exact"/>
        <w:ind w:firstLineChars="200" w:firstLine="602"/>
        <w:textAlignment w:val="top"/>
        <w:rPr>
          <w:rFonts w:ascii="仿宋_GB2312" w:eastAsia="仿宋_GB2312" w:hAnsi="Arial" w:cs="Arial" w:hint="eastAsia"/>
          <w:b/>
          <w:color w:val="000000"/>
          <w:kern w:val="0"/>
          <w:sz w:val="30"/>
          <w:szCs w:val="30"/>
        </w:rPr>
      </w:pPr>
      <w:r w:rsidRPr="009466C7">
        <w:rPr>
          <w:rFonts w:ascii="仿宋_GB2312" w:eastAsia="仿宋_GB2312" w:hAnsi="Arial" w:cs="Arial" w:hint="eastAsia"/>
          <w:b/>
          <w:color w:val="000000"/>
          <w:kern w:val="0"/>
          <w:sz w:val="30"/>
          <w:szCs w:val="30"/>
        </w:rPr>
        <w:t>一、建设目标</w:t>
      </w:r>
    </w:p>
    <w:p w:rsidR="009466C7" w:rsidRPr="009466C7" w:rsidRDefault="009466C7" w:rsidP="009466C7">
      <w:pPr>
        <w:widowControl/>
        <w:spacing w:before="100" w:beforeAutospacing="1" w:after="100" w:afterAutospacing="1" w:line="520" w:lineRule="exact"/>
        <w:ind w:firstLineChars="200" w:firstLine="600"/>
        <w:textAlignment w:val="top"/>
        <w:rPr>
          <w:rFonts w:ascii="仿宋_GB2312" w:eastAsia="仿宋_GB2312" w:hAnsi="Arial" w:cs="Arial" w:hint="eastAsia"/>
          <w:color w:val="000000"/>
          <w:kern w:val="0"/>
          <w:sz w:val="30"/>
          <w:szCs w:val="30"/>
        </w:rPr>
      </w:pPr>
      <w:r w:rsidRPr="009466C7">
        <w:rPr>
          <w:rFonts w:ascii="仿宋_GB2312" w:eastAsia="仿宋_GB2312" w:hAnsi="Arial" w:cs="Arial" w:hint="eastAsia"/>
          <w:color w:val="000000"/>
          <w:kern w:val="0"/>
          <w:sz w:val="30"/>
          <w:szCs w:val="30"/>
        </w:rPr>
        <w:t>通过进一步明确专业人才培养目标，重构教学内容和课程体系，改革教学模式、管理模式，建设适应国际化办学的教师队伍、教学资源和质量保障体系等，拓展学生的国际视野，增强学生参与国际竞争的能力，不断提升我省本科专业建设水平和人才培养质量，不断提高我省本科专业的国际知名度和认可度，为辽宁经济社会发展和教育强省建设服务。</w:t>
      </w:r>
    </w:p>
    <w:p w:rsidR="009466C7" w:rsidRPr="009466C7" w:rsidRDefault="009466C7" w:rsidP="009466C7">
      <w:pPr>
        <w:widowControl/>
        <w:spacing w:before="100" w:beforeAutospacing="1" w:after="100" w:afterAutospacing="1" w:line="520" w:lineRule="exact"/>
        <w:ind w:firstLineChars="200" w:firstLine="602"/>
        <w:textAlignment w:val="top"/>
        <w:rPr>
          <w:rFonts w:ascii="仿宋_GB2312" w:eastAsia="仿宋_GB2312" w:hAnsi="Arial" w:cs="Arial" w:hint="eastAsia"/>
          <w:b/>
          <w:color w:val="000000"/>
          <w:kern w:val="0"/>
          <w:sz w:val="30"/>
          <w:szCs w:val="30"/>
        </w:rPr>
      </w:pPr>
      <w:r w:rsidRPr="009466C7">
        <w:rPr>
          <w:rFonts w:ascii="仿宋_GB2312" w:eastAsia="仿宋_GB2312" w:hAnsi="Arial" w:cs="Arial" w:hint="eastAsia"/>
          <w:b/>
          <w:color w:val="000000"/>
          <w:kern w:val="0"/>
          <w:sz w:val="30"/>
          <w:szCs w:val="30"/>
        </w:rPr>
        <w:t>二、建设基础</w:t>
      </w:r>
    </w:p>
    <w:p w:rsidR="009466C7" w:rsidRPr="009466C7" w:rsidRDefault="009466C7" w:rsidP="009466C7">
      <w:pPr>
        <w:widowControl/>
        <w:spacing w:before="100" w:beforeAutospacing="1" w:after="100" w:afterAutospacing="1" w:line="520" w:lineRule="exact"/>
        <w:ind w:firstLineChars="200" w:firstLine="600"/>
        <w:textAlignment w:val="top"/>
        <w:rPr>
          <w:rFonts w:ascii="仿宋_GB2312" w:eastAsia="仿宋_GB2312" w:hAnsi="Arial" w:cs="Arial" w:hint="eastAsia"/>
          <w:color w:val="000000"/>
          <w:kern w:val="0"/>
          <w:sz w:val="30"/>
          <w:szCs w:val="30"/>
        </w:rPr>
      </w:pPr>
      <w:r w:rsidRPr="009466C7">
        <w:rPr>
          <w:rFonts w:ascii="仿宋_GB2312" w:eastAsia="仿宋_GB2312" w:hAnsi="Arial" w:cs="Arial" w:hint="eastAsia"/>
          <w:color w:val="000000"/>
          <w:kern w:val="0"/>
          <w:sz w:val="30"/>
          <w:szCs w:val="30"/>
        </w:rPr>
        <w:t>1.人才培养方案与国外同类专业接轨，重视在专业建设中借鉴国外高校先进的教育理念、课程设置、教学内容和教学方法。</w:t>
      </w:r>
    </w:p>
    <w:p w:rsidR="009466C7" w:rsidRPr="009466C7" w:rsidRDefault="009466C7" w:rsidP="009466C7">
      <w:pPr>
        <w:widowControl/>
        <w:spacing w:before="100" w:beforeAutospacing="1" w:after="100" w:afterAutospacing="1" w:line="520" w:lineRule="exact"/>
        <w:ind w:firstLineChars="200" w:firstLine="600"/>
        <w:textAlignment w:val="top"/>
        <w:rPr>
          <w:rFonts w:ascii="仿宋_GB2312" w:eastAsia="仿宋_GB2312" w:hAnsi="Arial" w:cs="Arial" w:hint="eastAsia"/>
          <w:color w:val="000000"/>
          <w:kern w:val="0"/>
          <w:sz w:val="30"/>
          <w:szCs w:val="30"/>
        </w:rPr>
      </w:pPr>
      <w:r w:rsidRPr="009466C7">
        <w:rPr>
          <w:rFonts w:ascii="仿宋_GB2312" w:eastAsia="仿宋_GB2312" w:hAnsi="Arial" w:cs="Arial" w:hint="eastAsia"/>
          <w:color w:val="000000"/>
          <w:kern w:val="0"/>
          <w:sz w:val="30"/>
          <w:szCs w:val="30"/>
        </w:rPr>
        <w:t>2.专业建设负责人具有较高的教学科研水平及1年以上的国外学习、工作经历。专业师资队伍的年龄、职称、学缘结构合</w:t>
      </w:r>
      <w:r w:rsidRPr="009466C7">
        <w:rPr>
          <w:rFonts w:ascii="仿宋_GB2312" w:eastAsia="仿宋_GB2312" w:hAnsi="Arial" w:cs="Arial" w:hint="eastAsia"/>
          <w:color w:val="000000"/>
          <w:kern w:val="0"/>
          <w:sz w:val="30"/>
          <w:szCs w:val="30"/>
        </w:rPr>
        <w:lastRenderedPageBreak/>
        <w:t>理，有良好的专业技术及国外学习、工作背景，有较强的科研及教学研究能力。</w:t>
      </w:r>
    </w:p>
    <w:p w:rsidR="009466C7" w:rsidRPr="009466C7" w:rsidRDefault="009466C7" w:rsidP="009466C7">
      <w:pPr>
        <w:widowControl/>
        <w:spacing w:before="100" w:beforeAutospacing="1" w:after="100" w:afterAutospacing="1" w:line="520" w:lineRule="exact"/>
        <w:ind w:firstLineChars="200" w:firstLine="600"/>
        <w:textAlignment w:val="top"/>
        <w:rPr>
          <w:rFonts w:ascii="仿宋_GB2312" w:eastAsia="仿宋_GB2312" w:hAnsi="Arial" w:cs="Arial" w:hint="eastAsia"/>
          <w:color w:val="000000"/>
          <w:kern w:val="0"/>
          <w:sz w:val="30"/>
          <w:szCs w:val="30"/>
        </w:rPr>
      </w:pPr>
      <w:r w:rsidRPr="009466C7">
        <w:rPr>
          <w:rFonts w:ascii="仿宋_GB2312" w:eastAsia="仿宋_GB2312" w:hAnsi="Arial" w:cs="Arial" w:hint="eastAsia"/>
          <w:color w:val="000000"/>
          <w:kern w:val="0"/>
          <w:sz w:val="30"/>
          <w:szCs w:val="30"/>
        </w:rPr>
        <w:t>3.重视国际交流与合作，重视教师及学生的国际交流能力的培养，教学条件能够满足国际化建设需要。</w:t>
      </w:r>
    </w:p>
    <w:p w:rsidR="009466C7" w:rsidRPr="009466C7" w:rsidRDefault="009466C7" w:rsidP="009466C7">
      <w:pPr>
        <w:widowControl/>
        <w:spacing w:before="100" w:beforeAutospacing="1" w:after="100" w:afterAutospacing="1" w:line="520" w:lineRule="exact"/>
        <w:ind w:firstLineChars="200" w:firstLine="600"/>
        <w:textAlignment w:val="top"/>
        <w:rPr>
          <w:rFonts w:ascii="仿宋_GB2312" w:eastAsia="仿宋_GB2312" w:hAnsi="Arial" w:cs="Arial" w:hint="eastAsia"/>
          <w:color w:val="000000"/>
          <w:kern w:val="0"/>
          <w:sz w:val="30"/>
          <w:szCs w:val="30"/>
        </w:rPr>
      </w:pPr>
      <w:r w:rsidRPr="009466C7">
        <w:rPr>
          <w:rFonts w:ascii="仿宋_GB2312" w:eastAsia="仿宋_GB2312" w:hAnsi="Arial" w:cs="Arial" w:hint="eastAsia"/>
          <w:color w:val="000000"/>
          <w:kern w:val="0"/>
          <w:sz w:val="30"/>
          <w:szCs w:val="30"/>
        </w:rPr>
        <w:t>4.课程体系及教学模式体现先进的教育教学理念，建设目标明确、思路清晰。</w:t>
      </w:r>
    </w:p>
    <w:p w:rsidR="009466C7" w:rsidRPr="009466C7" w:rsidRDefault="009466C7" w:rsidP="009466C7">
      <w:pPr>
        <w:widowControl/>
        <w:spacing w:before="100" w:beforeAutospacing="1" w:after="100" w:afterAutospacing="1" w:line="520" w:lineRule="exact"/>
        <w:ind w:firstLineChars="200" w:firstLine="600"/>
        <w:textAlignment w:val="top"/>
        <w:rPr>
          <w:rFonts w:ascii="仿宋_GB2312" w:eastAsia="仿宋_GB2312" w:hAnsi="Arial" w:cs="Arial" w:hint="eastAsia"/>
          <w:color w:val="000000"/>
          <w:kern w:val="0"/>
          <w:sz w:val="30"/>
          <w:szCs w:val="30"/>
        </w:rPr>
      </w:pPr>
      <w:r w:rsidRPr="009466C7">
        <w:rPr>
          <w:rFonts w:ascii="仿宋_GB2312" w:eastAsia="仿宋_GB2312" w:hAnsi="Arial" w:cs="Arial" w:hint="eastAsia"/>
          <w:color w:val="000000"/>
          <w:kern w:val="0"/>
          <w:sz w:val="30"/>
          <w:szCs w:val="30"/>
        </w:rPr>
        <w:t>5.重视在课程建设中借鉴国外先进的教育理念、教学内容和教学方法，按照国际化高素质专门人才培养要求，不断深化教学改革，并取得明显成效。</w:t>
      </w:r>
    </w:p>
    <w:p w:rsidR="009466C7" w:rsidRPr="009466C7" w:rsidRDefault="009466C7" w:rsidP="009466C7">
      <w:pPr>
        <w:widowControl/>
        <w:spacing w:before="100" w:beforeAutospacing="1" w:after="100" w:afterAutospacing="1" w:line="520" w:lineRule="exact"/>
        <w:ind w:firstLineChars="200" w:firstLine="602"/>
        <w:textAlignment w:val="top"/>
        <w:rPr>
          <w:rFonts w:ascii="仿宋_GB2312" w:eastAsia="仿宋_GB2312" w:hAnsi="Arial" w:cs="Arial" w:hint="eastAsia"/>
          <w:b/>
          <w:color w:val="000000"/>
          <w:kern w:val="0"/>
          <w:sz w:val="30"/>
          <w:szCs w:val="30"/>
        </w:rPr>
      </w:pPr>
      <w:r w:rsidRPr="009466C7">
        <w:rPr>
          <w:rFonts w:ascii="仿宋_GB2312" w:eastAsia="仿宋_GB2312" w:hAnsi="Arial" w:cs="Arial" w:hint="eastAsia"/>
          <w:b/>
          <w:color w:val="000000"/>
          <w:kern w:val="0"/>
          <w:sz w:val="30"/>
          <w:szCs w:val="30"/>
        </w:rPr>
        <w:t>三、建设内容</w:t>
      </w:r>
    </w:p>
    <w:p w:rsidR="009466C7" w:rsidRPr="009466C7" w:rsidRDefault="009466C7" w:rsidP="009466C7">
      <w:pPr>
        <w:widowControl/>
        <w:spacing w:before="100" w:beforeAutospacing="1" w:after="100" w:afterAutospacing="1" w:line="520" w:lineRule="exact"/>
        <w:ind w:firstLineChars="200" w:firstLine="600"/>
        <w:textAlignment w:val="top"/>
        <w:rPr>
          <w:rFonts w:ascii="仿宋_GB2312" w:eastAsia="仿宋_GB2312" w:hAnsi="Arial" w:cs="Arial" w:hint="eastAsia"/>
          <w:color w:val="000000"/>
          <w:kern w:val="0"/>
          <w:sz w:val="30"/>
          <w:szCs w:val="30"/>
        </w:rPr>
      </w:pPr>
      <w:r w:rsidRPr="009466C7">
        <w:rPr>
          <w:rFonts w:ascii="仿宋_GB2312" w:eastAsia="仿宋_GB2312" w:hAnsi="Arial" w:cs="Arial" w:hint="eastAsia"/>
          <w:color w:val="000000"/>
          <w:kern w:val="0"/>
          <w:sz w:val="30"/>
          <w:szCs w:val="30"/>
        </w:rPr>
        <w:t>1.国际化的人才培养要求。在经济全球化、文化多元化的背景下，改革教学内容、课程体系、教学模式等，着重培养学生宽广的国际化视野和强烈的创新意识，使学生掌握本专业的国际化知识，熟悉国际惯例，具备在跨文化环境下交流、合作和参与国际竞争的能力。</w:t>
      </w:r>
    </w:p>
    <w:p w:rsidR="009466C7" w:rsidRPr="009466C7" w:rsidRDefault="009466C7" w:rsidP="009466C7">
      <w:pPr>
        <w:widowControl/>
        <w:spacing w:before="100" w:beforeAutospacing="1" w:after="100" w:afterAutospacing="1" w:line="520" w:lineRule="exact"/>
        <w:ind w:firstLineChars="200" w:firstLine="600"/>
        <w:textAlignment w:val="top"/>
        <w:rPr>
          <w:rFonts w:ascii="仿宋_GB2312" w:eastAsia="仿宋_GB2312" w:hAnsi="Arial" w:cs="Arial" w:hint="eastAsia"/>
          <w:color w:val="000000"/>
          <w:kern w:val="0"/>
          <w:sz w:val="30"/>
          <w:szCs w:val="30"/>
        </w:rPr>
      </w:pPr>
      <w:r w:rsidRPr="009466C7">
        <w:rPr>
          <w:rFonts w:ascii="仿宋_GB2312" w:eastAsia="仿宋_GB2312" w:hAnsi="Arial" w:cs="Arial" w:hint="eastAsia"/>
          <w:color w:val="000000"/>
          <w:kern w:val="0"/>
          <w:sz w:val="30"/>
          <w:szCs w:val="30"/>
        </w:rPr>
        <w:t>2.国际化的课程目标。课程目标要体现国际准则和国际化的人才培养要求，立足于课程的国际发展趋势和中国实际，体现灵活性、多样性、创新性，能够突破文化差异的障碍，吸取人类文明的优秀成果。</w:t>
      </w:r>
    </w:p>
    <w:p w:rsidR="009466C7" w:rsidRPr="009466C7" w:rsidRDefault="009466C7" w:rsidP="009466C7">
      <w:pPr>
        <w:widowControl/>
        <w:spacing w:before="100" w:beforeAutospacing="1" w:after="100" w:afterAutospacing="1" w:line="520" w:lineRule="exact"/>
        <w:ind w:firstLineChars="200" w:firstLine="600"/>
        <w:textAlignment w:val="top"/>
        <w:rPr>
          <w:rFonts w:ascii="仿宋_GB2312" w:eastAsia="仿宋_GB2312" w:hAnsi="Arial" w:cs="Arial" w:hint="eastAsia"/>
          <w:color w:val="000000"/>
          <w:kern w:val="0"/>
          <w:sz w:val="30"/>
          <w:szCs w:val="30"/>
        </w:rPr>
      </w:pPr>
      <w:r w:rsidRPr="009466C7">
        <w:rPr>
          <w:rFonts w:ascii="仿宋_GB2312" w:eastAsia="仿宋_GB2312" w:hAnsi="Arial" w:cs="Arial" w:hint="eastAsia"/>
          <w:color w:val="000000"/>
          <w:kern w:val="0"/>
          <w:sz w:val="30"/>
          <w:szCs w:val="30"/>
        </w:rPr>
        <w:t>3.国际化的课程设置。在公共基础课程中增加国际化教育方面的内容，在选修课程中开设区域研究等课程，同时使课程体系在选修课程比例、学分计算、修读要求等方面与世界大多数国家通常要求保持一致，力争做到具有国际可比性。</w:t>
      </w:r>
    </w:p>
    <w:p w:rsidR="009466C7" w:rsidRPr="009466C7" w:rsidRDefault="009466C7" w:rsidP="009466C7">
      <w:pPr>
        <w:widowControl/>
        <w:spacing w:before="100" w:beforeAutospacing="1" w:after="100" w:afterAutospacing="1" w:line="520" w:lineRule="exact"/>
        <w:ind w:firstLineChars="200" w:firstLine="600"/>
        <w:textAlignment w:val="top"/>
        <w:rPr>
          <w:rFonts w:ascii="仿宋_GB2312" w:eastAsia="仿宋_GB2312" w:hAnsi="Arial" w:cs="Arial" w:hint="eastAsia"/>
          <w:color w:val="000000"/>
          <w:kern w:val="0"/>
          <w:sz w:val="30"/>
          <w:szCs w:val="30"/>
        </w:rPr>
      </w:pPr>
      <w:r w:rsidRPr="009466C7">
        <w:rPr>
          <w:rFonts w:ascii="仿宋_GB2312" w:eastAsia="仿宋_GB2312" w:hAnsi="Arial" w:cs="Arial" w:hint="eastAsia"/>
          <w:color w:val="000000"/>
          <w:kern w:val="0"/>
          <w:sz w:val="30"/>
          <w:szCs w:val="30"/>
        </w:rPr>
        <w:lastRenderedPageBreak/>
        <w:t>4.国际化的课程内容。要关注国际上本学科、专业领域的最新研究动向和专业实践，及时将最新研究成果补充到课程内容中；积极使用、编写和出版具有特色的国际化教材。</w:t>
      </w:r>
    </w:p>
    <w:p w:rsidR="009466C7" w:rsidRPr="009466C7" w:rsidRDefault="009466C7" w:rsidP="009466C7">
      <w:pPr>
        <w:widowControl/>
        <w:spacing w:before="100" w:beforeAutospacing="1" w:after="100" w:afterAutospacing="1" w:line="520" w:lineRule="exact"/>
        <w:ind w:firstLineChars="200" w:firstLine="600"/>
        <w:textAlignment w:val="top"/>
        <w:rPr>
          <w:rFonts w:ascii="仿宋_GB2312" w:eastAsia="仿宋_GB2312" w:hAnsi="Arial" w:cs="Arial" w:hint="eastAsia"/>
          <w:color w:val="000000"/>
          <w:kern w:val="0"/>
          <w:sz w:val="30"/>
          <w:szCs w:val="30"/>
        </w:rPr>
      </w:pPr>
      <w:r w:rsidRPr="009466C7">
        <w:rPr>
          <w:rFonts w:ascii="仿宋_GB2312" w:eastAsia="仿宋_GB2312" w:hAnsi="Arial" w:cs="Arial" w:hint="eastAsia"/>
          <w:color w:val="000000"/>
          <w:kern w:val="0"/>
          <w:sz w:val="30"/>
          <w:szCs w:val="30"/>
        </w:rPr>
        <w:t>5.国际化的课程教学过程。借鉴国外教学组织形式、方法，改革课堂教学、实践教学和学生考核等各个环节，培养学生自主获取知识的能力，增强学生运用知识分析问题、解决问题的综合能力，促进学生在知识学习过程中形成各类国际化的素质和能力。</w:t>
      </w:r>
    </w:p>
    <w:p w:rsidR="009466C7" w:rsidRPr="009466C7" w:rsidRDefault="009466C7" w:rsidP="009466C7">
      <w:pPr>
        <w:widowControl/>
        <w:spacing w:before="100" w:beforeAutospacing="1" w:after="100" w:afterAutospacing="1" w:line="520" w:lineRule="exact"/>
        <w:ind w:firstLineChars="200" w:firstLine="600"/>
        <w:textAlignment w:val="top"/>
        <w:rPr>
          <w:rFonts w:ascii="仿宋_GB2312" w:eastAsia="仿宋_GB2312" w:hAnsi="Arial" w:cs="Arial" w:hint="eastAsia"/>
          <w:color w:val="000000"/>
          <w:kern w:val="0"/>
          <w:sz w:val="30"/>
          <w:szCs w:val="30"/>
        </w:rPr>
      </w:pPr>
      <w:r w:rsidRPr="009466C7">
        <w:rPr>
          <w:rFonts w:ascii="仿宋_GB2312" w:eastAsia="仿宋_GB2312" w:hAnsi="Arial" w:cs="Arial" w:hint="eastAsia"/>
          <w:color w:val="000000"/>
          <w:kern w:val="0"/>
          <w:sz w:val="30"/>
          <w:szCs w:val="30"/>
        </w:rPr>
        <w:t>6.国际化的课程实践体系。鼓励学生通过网络与相关国家的学生进行研讨与交流；积极创造条件组织学生开展多种形式的国际交流，到海外实习，使用多语种培养熟悉外国文化、法律和标准的国际化人才。</w:t>
      </w:r>
    </w:p>
    <w:p w:rsidR="009466C7" w:rsidRPr="009466C7" w:rsidRDefault="009466C7" w:rsidP="009466C7">
      <w:pPr>
        <w:widowControl/>
        <w:spacing w:before="100" w:beforeAutospacing="1" w:after="100" w:afterAutospacing="1" w:line="520" w:lineRule="exact"/>
        <w:ind w:firstLineChars="200" w:firstLine="600"/>
        <w:textAlignment w:val="top"/>
        <w:rPr>
          <w:rFonts w:ascii="仿宋_GB2312" w:eastAsia="仿宋_GB2312" w:hAnsi="Arial" w:cs="Arial" w:hint="eastAsia"/>
          <w:color w:val="000000"/>
          <w:kern w:val="0"/>
          <w:sz w:val="30"/>
          <w:szCs w:val="30"/>
        </w:rPr>
      </w:pPr>
      <w:r w:rsidRPr="009466C7">
        <w:rPr>
          <w:rFonts w:ascii="仿宋_GB2312" w:eastAsia="仿宋_GB2312" w:hAnsi="Arial" w:cs="Arial" w:hint="eastAsia"/>
          <w:color w:val="000000"/>
          <w:kern w:val="0"/>
          <w:sz w:val="30"/>
          <w:szCs w:val="30"/>
        </w:rPr>
        <w:t>7.参与国际评估。有条件的专业要积极参与国际组织实施的教育质量评估项目，提高国际知名度和认可度。</w:t>
      </w:r>
    </w:p>
    <w:p w:rsidR="009466C7" w:rsidRPr="009466C7" w:rsidRDefault="009466C7" w:rsidP="009466C7">
      <w:pPr>
        <w:widowControl/>
        <w:spacing w:before="100" w:beforeAutospacing="1" w:after="100" w:afterAutospacing="1" w:line="520" w:lineRule="exact"/>
        <w:ind w:firstLineChars="200" w:firstLine="602"/>
        <w:textAlignment w:val="top"/>
        <w:rPr>
          <w:rFonts w:ascii="仿宋_GB2312" w:eastAsia="仿宋_GB2312" w:hAnsi="Arial" w:cs="Arial" w:hint="eastAsia"/>
          <w:b/>
          <w:color w:val="000000"/>
          <w:kern w:val="0"/>
          <w:sz w:val="30"/>
          <w:szCs w:val="30"/>
        </w:rPr>
      </w:pPr>
      <w:r w:rsidRPr="009466C7">
        <w:rPr>
          <w:rFonts w:ascii="仿宋_GB2312" w:eastAsia="仿宋_GB2312" w:hAnsi="Arial" w:cs="Arial" w:hint="eastAsia"/>
          <w:b/>
          <w:color w:val="000000"/>
          <w:kern w:val="0"/>
          <w:sz w:val="30"/>
          <w:szCs w:val="30"/>
        </w:rPr>
        <w:t>四、申报条件</w:t>
      </w:r>
    </w:p>
    <w:p w:rsidR="009466C7" w:rsidRPr="009466C7" w:rsidRDefault="009466C7" w:rsidP="009466C7">
      <w:pPr>
        <w:widowControl/>
        <w:spacing w:before="100" w:beforeAutospacing="1" w:after="100" w:afterAutospacing="1" w:line="520" w:lineRule="exact"/>
        <w:ind w:firstLineChars="200" w:firstLine="600"/>
        <w:textAlignment w:val="top"/>
        <w:rPr>
          <w:rFonts w:ascii="仿宋_GB2312" w:eastAsia="仿宋_GB2312" w:hAnsi="Arial" w:cs="Arial" w:hint="eastAsia"/>
          <w:color w:val="000000"/>
          <w:kern w:val="0"/>
          <w:sz w:val="30"/>
          <w:szCs w:val="30"/>
        </w:rPr>
      </w:pPr>
      <w:r w:rsidRPr="009466C7">
        <w:rPr>
          <w:rFonts w:ascii="仿宋_GB2312" w:eastAsia="仿宋_GB2312" w:hAnsi="Arial" w:cs="Arial" w:hint="eastAsia"/>
          <w:color w:val="000000"/>
          <w:kern w:val="0"/>
          <w:sz w:val="30"/>
          <w:szCs w:val="30"/>
        </w:rPr>
        <w:t>1.学校的优势、特色专业，国际化定位准确，专业设置与国际吻合度高，建设基础好；</w:t>
      </w:r>
      <w:r w:rsidRPr="009466C7">
        <w:rPr>
          <w:rFonts w:ascii="Arial" w:eastAsia="仿宋_GB2312" w:hAnsi="Arial" w:cs="Arial" w:hint="eastAsia"/>
          <w:color w:val="000000"/>
          <w:kern w:val="0"/>
          <w:sz w:val="30"/>
          <w:szCs w:val="30"/>
        </w:rPr>
        <w:t> </w:t>
      </w:r>
    </w:p>
    <w:p w:rsidR="009466C7" w:rsidRPr="009466C7" w:rsidRDefault="009466C7" w:rsidP="009466C7">
      <w:pPr>
        <w:widowControl/>
        <w:spacing w:before="100" w:beforeAutospacing="1" w:after="100" w:afterAutospacing="1" w:line="520" w:lineRule="exact"/>
        <w:ind w:firstLineChars="200" w:firstLine="600"/>
        <w:textAlignment w:val="top"/>
        <w:rPr>
          <w:rFonts w:ascii="仿宋_GB2312" w:eastAsia="仿宋_GB2312" w:hAnsi="Arial" w:cs="Arial" w:hint="eastAsia"/>
          <w:color w:val="000000"/>
          <w:kern w:val="0"/>
          <w:sz w:val="30"/>
          <w:szCs w:val="30"/>
        </w:rPr>
      </w:pPr>
      <w:r w:rsidRPr="009466C7">
        <w:rPr>
          <w:rFonts w:ascii="仿宋_GB2312" w:eastAsia="仿宋_GB2312" w:hAnsi="Arial" w:cs="Arial" w:hint="eastAsia"/>
          <w:color w:val="000000"/>
          <w:kern w:val="0"/>
          <w:sz w:val="30"/>
          <w:szCs w:val="30"/>
        </w:rPr>
        <w:t>2.具有比较雄厚的师资力量、比较完备的教学条件，在同类专业领域具有明显的优势，社会声誉较好，有利于彰显学校办学特色、提高学校国际知名度；</w:t>
      </w:r>
      <w:r w:rsidRPr="009466C7">
        <w:rPr>
          <w:rFonts w:ascii="Arial" w:eastAsia="仿宋_GB2312" w:hAnsi="Arial" w:cs="Arial" w:hint="eastAsia"/>
          <w:color w:val="000000"/>
          <w:kern w:val="0"/>
          <w:sz w:val="30"/>
          <w:szCs w:val="30"/>
        </w:rPr>
        <w:t> </w:t>
      </w:r>
    </w:p>
    <w:p w:rsidR="009466C7" w:rsidRPr="009466C7" w:rsidRDefault="009466C7" w:rsidP="009466C7">
      <w:pPr>
        <w:widowControl/>
        <w:spacing w:before="100" w:beforeAutospacing="1" w:after="100" w:afterAutospacing="1" w:line="520" w:lineRule="exact"/>
        <w:ind w:firstLineChars="200" w:firstLine="600"/>
        <w:textAlignment w:val="top"/>
        <w:rPr>
          <w:rFonts w:ascii="仿宋_GB2312" w:eastAsia="仿宋_GB2312" w:hAnsi="Arial" w:cs="Arial" w:hint="eastAsia"/>
          <w:color w:val="000000"/>
          <w:kern w:val="0"/>
          <w:sz w:val="30"/>
          <w:szCs w:val="30"/>
        </w:rPr>
      </w:pPr>
      <w:r w:rsidRPr="009466C7">
        <w:rPr>
          <w:rFonts w:ascii="仿宋_GB2312" w:eastAsia="仿宋_GB2312" w:hAnsi="Arial" w:cs="Arial" w:hint="eastAsia"/>
          <w:color w:val="000000"/>
          <w:kern w:val="0"/>
          <w:sz w:val="30"/>
          <w:szCs w:val="30"/>
        </w:rPr>
        <w:t>3.课程教学条件良好，校内外的实践教学条件能够满足需要，与相关行业、企业有比较密切的联系和有效合作。</w:t>
      </w:r>
    </w:p>
    <w:p w:rsidR="009466C7" w:rsidRPr="009466C7" w:rsidRDefault="009466C7" w:rsidP="009466C7">
      <w:pPr>
        <w:widowControl/>
        <w:spacing w:before="100" w:beforeAutospacing="1" w:after="100" w:afterAutospacing="1" w:line="520" w:lineRule="exact"/>
        <w:ind w:firstLineChars="200" w:firstLine="600"/>
        <w:textAlignment w:val="top"/>
        <w:rPr>
          <w:rFonts w:ascii="仿宋_GB2312" w:eastAsia="仿宋_GB2312" w:hAnsi="Arial" w:cs="Arial" w:hint="eastAsia"/>
          <w:color w:val="000000"/>
          <w:kern w:val="0"/>
          <w:sz w:val="30"/>
          <w:szCs w:val="30"/>
        </w:rPr>
      </w:pPr>
      <w:r w:rsidRPr="009466C7">
        <w:rPr>
          <w:rFonts w:ascii="仿宋_GB2312" w:eastAsia="仿宋_GB2312" w:hAnsi="Arial" w:cs="Arial" w:hint="eastAsia"/>
          <w:color w:val="000000"/>
          <w:kern w:val="0"/>
          <w:sz w:val="30"/>
          <w:szCs w:val="30"/>
        </w:rPr>
        <w:t>4.学校能够提供充足的专项经费保障。</w:t>
      </w:r>
    </w:p>
    <w:p w:rsidR="009466C7" w:rsidRPr="009466C7" w:rsidRDefault="009466C7" w:rsidP="009466C7">
      <w:pPr>
        <w:widowControl/>
        <w:spacing w:before="100" w:beforeAutospacing="1" w:after="100" w:afterAutospacing="1" w:line="520" w:lineRule="exact"/>
        <w:ind w:firstLineChars="200" w:firstLine="600"/>
        <w:textAlignment w:val="top"/>
        <w:rPr>
          <w:rFonts w:ascii="仿宋_GB2312" w:eastAsia="仿宋_GB2312" w:hAnsi="Arial" w:cs="Arial" w:hint="eastAsia"/>
          <w:color w:val="000000"/>
          <w:kern w:val="0"/>
          <w:sz w:val="30"/>
          <w:szCs w:val="30"/>
        </w:rPr>
      </w:pPr>
      <w:r w:rsidRPr="009466C7">
        <w:rPr>
          <w:rFonts w:ascii="仿宋_GB2312" w:eastAsia="仿宋_GB2312" w:hAnsi="Arial" w:cs="Arial" w:hint="eastAsia"/>
          <w:color w:val="000000"/>
          <w:kern w:val="0"/>
          <w:sz w:val="30"/>
          <w:szCs w:val="30"/>
        </w:rPr>
        <w:lastRenderedPageBreak/>
        <w:t>具体条件请参照《辽宁省普通高等学校本科课程体系国际化试点专业遴选指标体系（试行）》（附件1）</w:t>
      </w:r>
    </w:p>
    <w:p w:rsidR="009466C7" w:rsidRPr="009466C7" w:rsidRDefault="009466C7" w:rsidP="009466C7">
      <w:pPr>
        <w:widowControl/>
        <w:spacing w:before="100" w:beforeAutospacing="1" w:after="100" w:afterAutospacing="1" w:line="520" w:lineRule="exact"/>
        <w:ind w:firstLineChars="200" w:firstLine="602"/>
        <w:textAlignment w:val="top"/>
        <w:rPr>
          <w:rFonts w:ascii="仿宋_GB2312" w:eastAsia="仿宋_GB2312" w:hAnsi="Arial" w:cs="Arial" w:hint="eastAsia"/>
          <w:b/>
          <w:color w:val="000000"/>
          <w:kern w:val="0"/>
          <w:sz w:val="30"/>
          <w:szCs w:val="30"/>
        </w:rPr>
      </w:pPr>
      <w:r w:rsidRPr="009466C7">
        <w:rPr>
          <w:rFonts w:ascii="仿宋_GB2312" w:eastAsia="仿宋_GB2312" w:hAnsi="Arial" w:cs="Arial" w:hint="eastAsia"/>
          <w:b/>
          <w:color w:val="000000"/>
          <w:kern w:val="0"/>
          <w:sz w:val="30"/>
          <w:szCs w:val="30"/>
        </w:rPr>
        <w:t>五、推荐额度</w:t>
      </w:r>
    </w:p>
    <w:p w:rsidR="009466C7" w:rsidRPr="009466C7" w:rsidRDefault="009466C7" w:rsidP="009466C7">
      <w:pPr>
        <w:widowControl/>
        <w:spacing w:before="100" w:beforeAutospacing="1" w:after="100" w:afterAutospacing="1" w:line="520" w:lineRule="exact"/>
        <w:ind w:firstLineChars="200" w:firstLine="600"/>
        <w:textAlignment w:val="top"/>
        <w:rPr>
          <w:rFonts w:ascii="仿宋_GB2312" w:eastAsia="仿宋_GB2312" w:hAnsi="Arial" w:cs="Arial" w:hint="eastAsia"/>
          <w:color w:val="000000"/>
          <w:kern w:val="0"/>
          <w:sz w:val="30"/>
          <w:szCs w:val="30"/>
        </w:rPr>
      </w:pPr>
      <w:r w:rsidRPr="009466C7">
        <w:rPr>
          <w:rFonts w:ascii="仿宋_GB2312" w:eastAsia="仿宋_GB2312" w:hAnsi="Arial" w:cs="Arial" w:hint="eastAsia"/>
          <w:color w:val="000000"/>
          <w:kern w:val="0"/>
          <w:sz w:val="30"/>
          <w:szCs w:val="30"/>
        </w:rPr>
        <w:t>省内普通本科高校每校可推荐1个。</w:t>
      </w:r>
    </w:p>
    <w:p w:rsidR="009466C7" w:rsidRPr="009466C7" w:rsidRDefault="009466C7" w:rsidP="009466C7">
      <w:pPr>
        <w:widowControl/>
        <w:spacing w:before="100" w:beforeAutospacing="1" w:after="100" w:afterAutospacing="1" w:line="520" w:lineRule="exact"/>
        <w:ind w:firstLineChars="200" w:firstLine="602"/>
        <w:textAlignment w:val="top"/>
        <w:rPr>
          <w:rFonts w:ascii="仿宋_GB2312" w:eastAsia="仿宋_GB2312" w:hAnsi="Arial" w:cs="Arial" w:hint="eastAsia"/>
          <w:b/>
          <w:color w:val="000000"/>
          <w:kern w:val="0"/>
          <w:sz w:val="30"/>
          <w:szCs w:val="30"/>
        </w:rPr>
      </w:pPr>
      <w:r w:rsidRPr="009466C7">
        <w:rPr>
          <w:rFonts w:ascii="仿宋_GB2312" w:eastAsia="仿宋_GB2312" w:hAnsi="Arial" w:cs="Arial" w:hint="eastAsia"/>
          <w:b/>
          <w:color w:val="000000"/>
          <w:kern w:val="0"/>
          <w:sz w:val="30"/>
          <w:szCs w:val="30"/>
        </w:rPr>
        <w:t>六、申报材料及要求</w:t>
      </w:r>
    </w:p>
    <w:p w:rsidR="009466C7" w:rsidRPr="009466C7" w:rsidRDefault="009466C7" w:rsidP="009466C7">
      <w:pPr>
        <w:widowControl/>
        <w:spacing w:before="100" w:beforeAutospacing="1" w:after="100" w:afterAutospacing="1" w:line="520" w:lineRule="exact"/>
        <w:ind w:firstLineChars="200" w:firstLine="600"/>
        <w:textAlignment w:val="top"/>
        <w:rPr>
          <w:rFonts w:ascii="仿宋_GB2312" w:eastAsia="仿宋_GB2312" w:hAnsi="Arial" w:cs="Arial" w:hint="eastAsia"/>
          <w:color w:val="000000"/>
          <w:kern w:val="0"/>
          <w:sz w:val="30"/>
          <w:szCs w:val="30"/>
        </w:rPr>
      </w:pPr>
      <w:r w:rsidRPr="009466C7">
        <w:rPr>
          <w:rFonts w:ascii="仿宋_GB2312" w:eastAsia="仿宋_GB2312" w:hAnsi="Arial" w:cs="Arial" w:hint="eastAsia"/>
          <w:color w:val="000000"/>
          <w:kern w:val="0"/>
          <w:sz w:val="30"/>
          <w:szCs w:val="30"/>
        </w:rPr>
        <w:t>1.辽宁省普通高等学校本科课程体系国际化试点专业基本信息表（格式见附件2）；</w:t>
      </w:r>
    </w:p>
    <w:p w:rsidR="009466C7" w:rsidRPr="009466C7" w:rsidRDefault="009466C7" w:rsidP="009466C7">
      <w:pPr>
        <w:widowControl/>
        <w:spacing w:before="100" w:beforeAutospacing="1" w:after="100" w:afterAutospacing="1" w:line="520" w:lineRule="exact"/>
        <w:ind w:firstLineChars="200" w:firstLine="600"/>
        <w:textAlignment w:val="top"/>
        <w:rPr>
          <w:rFonts w:ascii="仿宋_GB2312" w:eastAsia="仿宋_GB2312" w:hAnsi="Arial" w:cs="Arial" w:hint="eastAsia"/>
          <w:color w:val="000000"/>
          <w:kern w:val="0"/>
          <w:sz w:val="30"/>
          <w:szCs w:val="30"/>
        </w:rPr>
      </w:pPr>
      <w:r w:rsidRPr="009466C7">
        <w:rPr>
          <w:rFonts w:ascii="仿宋_GB2312" w:eastAsia="仿宋_GB2312" w:hAnsi="Arial" w:cs="Arial" w:hint="eastAsia"/>
          <w:color w:val="000000"/>
          <w:kern w:val="0"/>
          <w:sz w:val="30"/>
          <w:szCs w:val="30"/>
        </w:rPr>
        <w:t>2.辽宁省普通高等学校本科课程体系国际化试点专业申报书（格式见附件3）</w:t>
      </w:r>
    </w:p>
    <w:p w:rsidR="009466C7" w:rsidRPr="009466C7" w:rsidRDefault="009466C7" w:rsidP="009466C7">
      <w:pPr>
        <w:widowControl/>
        <w:spacing w:before="100" w:beforeAutospacing="1" w:after="100" w:afterAutospacing="1" w:line="520" w:lineRule="exact"/>
        <w:ind w:firstLineChars="200" w:firstLine="600"/>
        <w:textAlignment w:val="top"/>
        <w:rPr>
          <w:rFonts w:ascii="仿宋_GB2312" w:eastAsia="仿宋_GB2312" w:hAnsi="Arial" w:cs="Arial" w:hint="eastAsia"/>
          <w:color w:val="000000"/>
          <w:kern w:val="0"/>
          <w:sz w:val="30"/>
          <w:szCs w:val="30"/>
        </w:rPr>
      </w:pPr>
      <w:r w:rsidRPr="009466C7">
        <w:rPr>
          <w:rFonts w:ascii="仿宋_GB2312" w:eastAsia="仿宋_GB2312" w:hAnsi="Arial" w:cs="Arial" w:hint="eastAsia"/>
          <w:color w:val="000000"/>
          <w:kern w:val="0"/>
          <w:sz w:val="30"/>
          <w:szCs w:val="30"/>
        </w:rPr>
        <w:t>请于5月25日前，将基本信息表、申报书纸质一式两份报送省教育厅高等教育处，电子版（PDF格式）发送至邮箱。</w:t>
      </w:r>
    </w:p>
    <w:p w:rsidR="009466C7" w:rsidRPr="009466C7" w:rsidRDefault="009466C7" w:rsidP="009466C7">
      <w:pPr>
        <w:widowControl/>
        <w:spacing w:before="100" w:beforeAutospacing="1" w:after="100" w:afterAutospacing="1" w:line="520" w:lineRule="exact"/>
        <w:ind w:firstLineChars="200" w:firstLine="600"/>
        <w:textAlignment w:val="top"/>
        <w:rPr>
          <w:rFonts w:ascii="仿宋_GB2312" w:eastAsia="仿宋_GB2312" w:hAnsi="Arial" w:cs="Arial" w:hint="eastAsia"/>
          <w:color w:val="000000"/>
          <w:kern w:val="0"/>
          <w:sz w:val="30"/>
          <w:szCs w:val="30"/>
        </w:rPr>
      </w:pPr>
      <w:r w:rsidRPr="009466C7">
        <w:rPr>
          <w:rFonts w:ascii="仿宋_GB2312" w:eastAsia="仿宋_GB2312" w:hAnsi="Arial" w:cs="Arial" w:hint="eastAsia"/>
          <w:color w:val="000000"/>
          <w:kern w:val="0"/>
          <w:sz w:val="30"/>
          <w:szCs w:val="30"/>
        </w:rPr>
        <w:t>七、联系人与联系方式</w:t>
      </w:r>
    </w:p>
    <w:p w:rsidR="009466C7" w:rsidRPr="009466C7" w:rsidRDefault="009466C7" w:rsidP="009466C7">
      <w:pPr>
        <w:widowControl/>
        <w:spacing w:before="100" w:beforeAutospacing="1" w:after="100" w:afterAutospacing="1" w:line="520" w:lineRule="exact"/>
        <w:ind w:firstLineChars="200" w:firstLine="600"/>
        <w:textAlignment w:val="top"/>
        <w:rPr>
          <w:rFonts w:ascii="仿宋_GB2312" w:eastAsia="仿宋_GB2312" w:hAnsi="Arial" w:cs="Arial" w:hint="eastAsia"/>
          <w:color w:val="000000"/>
          <w:kern w:val="0"/>
          <w:sz w:val="30"/>
          <w:szCs w:val="30"/>
        </w:rPr>
      </w:pPr>
      <w:r w:rsidRPr="009466C7">
        <w:rPr>
          <w:rFonts w:ascii="仿宋_GB2312" w:eastAsia="仿宋_GB2312" w:hAnsi="Arial" w:cs="Arial" w:hint="eastAsia"/>
          <w:color w:val="000000"/>
          <w:kern w:val="0"/>
          <w:sz w:val="30"/>
          <w:szCs w:val="30"/>
        </w:rPr>
        <w:t>省教育厅高等教育处</w:t>
      </w:r>
      <w:r w:rsidRPr="009466C7">
        <w:rPr>
          <w:rFonts w:ascii="Arial" w:eastAsia="仿宋_GB2312" w:hAnsi="Arial" w:cs="Arial" w:hint="eastAsia"/>
          <w:color w:val="000000"/>
          <w:kern w:val="0"/>
          <w:sz w:val="30"/>
          <w:szCs w:val="30"/>
        </w:rPr>
        <w:t>  </w:t>
      </w:r>
      <w:r w:rsidRPr="009466C7">
        <w:rPr>
          <w:rFonts w:ascii="仿宋_GB2312" w:eastAsia="仿宋_GB2312" w:hAnsi="Arial" w:cs="Arial" w:hint="eastAsia"/>
          <w:color w:val="000000"/>
          <w:kern w:val="0"/>
          <w:sz w:val="30"/>
          <w:szCs w:val="30"/>
        </w:rPr>
        <w:t>张</w:t>
      </w:r>
      <w:r w:rsidRPr="009466C7">
        <w:rPr>
          <w:rFonts w:ascii="Arial" w:eastAsia="仿宋_GB2312" w:hAnsi="Arial" w:cs="Arial" w:hint="eastAsia"/>
          <w:color w:val="000000"/>
          <w:kern w:val="0"/>
          <w:sz w:val="30"/>
          <w:szCs w:val="30"/>
        </w:rPr>
        <w:t>  </w:t>
      </w:r>
      <w:r w:rsidRPr="009466C7">
        <w:rPr>
          <w:rFonts w:ascii="仿宋_GB2312" w:eastAsia="仿宋_GB2312" w:hAnsi="Arial" w:cs="Arial" w:hint="eastAsia"/>
          <w:color w:val="000000"/>
          <w:kern w:val="0"/>
          <w:sz w:val="30"/>
          <w:szCs w:val="30"/>
        </w:rPr>
        <w:t>越，联系电话：024-86896698，电子邮箱：gjc86896698@163.com，邮寄地址：沈阳市皇姑区崇山东路46-1号，邮编：110032。</w:t>
      </w:r>
      <w:r w:rsidRPr="009466C7">
        <w:rPr>
          <w:rFonts w:ascii="Arial" w:eastAsia="仿宋_GB2312" w:hAnsi="Arial" w:cs="Arial" w:hint="eastAsia"/>
          <w:color w:val="000000"/>
          <w:kern w:val="0"/>
          <w:sz w:val="30"/>
          <w:szCs w:val="30"/>
        </w:rPr>
        <w:t> </w:t>
      </w:r>
    </w:p>
    <w:p w:rsidR="009466C7" w:rsidRPr="009466C7" w:rsidRDefault="009466C7" w:rsidP="009466C7">
      <w:pPr>
        <w:widowControl/>
        <w:spacing w:before="100" w:beforeAutospacing="1" w:after="100" w:afterAutospacing="1" w:line="520" w:lineRule="exact"/>
        <w:ind w:firstLineChars="200" w:firstLine="600"/>
        <w:textAlignment w:val="top"/>
        <w:rPr>
          <w:rFonts w:ascii="仿宋_GB2312" w:eastAsia="仿宋_GB2312" w:hAnsi="Arial" w:cs="Arial" w:hint="eastAsia"/>
          <w:color w:val="000000"/>
          <w:kern w:val="0"/>
          <w:sz w:val="30"/>
          <w:szCs w:val="30"/>
        </w:rPr>
      </w:pPr>
      <w:r w:rsidRPr="009466C7">
        <w:rPr>
          <w:rFonts w:ascii="仿宋_GB2312" w:eastAsia="仿宋_GB2312" w:hAnsi="Arial" w:cs="Arial" w:hint="eastAsia"/>
          <w:color w:val="000000"/>
          <w:kern w:val="0"/>
          <w:sz w:val="30"/>
          <w:szCs w:val="30"/>
        </w:rPr>
        <w:t>附件：</w:t>
      </w:r>
    </w:p>
    <w:p w:rsidR="009466C7" w:rsidRPr="009466C7" w:rsidRDefault="009466C7" w:rsidP="009466C7">
      <w:pPr>
        <w:widowControl/>
        <w:spacing w:before="100" w:beforeAutospacing="1" w:after="100" w:afterAutospacing="1" w:line="520" w:lineRule="exact"/>
        <w:ind w:firstLineChars="200" w:firstLine="600"/>
        <w:textAlignment w:val="top"/>
        <w:rPr>
          <w:rFonts w:ascii="仿宋_GB2312" w:eastAsia="仿宋_GB2312" w:hAnsi="Arial" w:cs="Arial" w:hint="eastAsia"/>
          <w:color w:val="000000"/>
          <w:kern w:val="0"/>
          <w:sz w:val="30"/>
          <w:szCs w:val="30"/>
        </w:rPr>
      </w:pPr>
      <w:r w:rsidRPr="009466C7">
        <w:rPr>
          <w:rFonts w:ascii="仿宋_GB2312" w:eastAsia="仿宋_GB2312" w:hAnsi="Arial" w:cs="Arial" w:hint="eastAsia"/>
          <w:color w:val="000000"/>
          <w:kern w:val="0"/>
          <w:sz w:val="30"/>
          <w:szCs w:val="30"/>
        </w:rPr>
        <w:t>1.</w:t>
      </w:r>
      <w:hyperlink r:id="rId6" w:history="1">
        <w:r w:rsidRPr="009466C7">
          <w:rPr>
            <w:rFonts w:ascii="仿宋_GB2312" w:eastAsia="仿宋_GB2312" w:hAnsi="Arial" w:cs="Arial" w:hint="eastAsia"/>
            <w:color w:val="0000FF"/>
            <w:kern w:val="0"/>
            <w:sz w:val="30"/>
            <w:szCs w:val="30"/>
            <w:u w:val="single"/>
          </w:rPr>
          <w:t>辽宁省普通高等学校本科课程体系国际化试点专业遴选指标体系（试行）</w:t>
        </w:r>
      </w:hyperlink>
    </w:p>
    <w:p w:rsidR="009466C7" w:rsidRPr="009466C7" w:rsidRDefault="009466C7" w:rsidP="009466C7">
      <w:pPr>
        <w:widowControl/>
        <w:spacing w:before="100" w:beforeAutospacing="1" w:after="100" w:afterAutospacing="1" w:line="520" w:lineRule="exact"/>
        <w:ind w:firstLineChars="200" w:firstLine="600"/>
        <w:textAlignment w:val="top"/>
        <w:rPr>
          <w:rFonts w:ascii="仿宋_GB2312" w:eastAsia="仿宋_GB2312" w:hAnsi="Arial" w:cs="Arial" w:hint="eastAsia"/>
          <w:color w:val="000000"/>
          <w:kern w:val="0"/>
          <w:sz w:val="30"/>
          <w:szCs w:val="30"/>
        </w:rPr>
      </w:pPr>
      <w:r w:rsidRPr="009466C7">
        <w:rPr>
          <w:rFonts w:ascii="仿宋_GB2312" w:eastAsia="仿宋_GB2312" w:hAnsi="Arial" w:cs="Arial" w:hint="eastAsia"/>
          <w:color w:val="000000"/>
          <w:kern w:val="0"/>
          <w:sz w:val="30"/>
          <w:szCs w:val="30"/>
        </w:rPr>
        <w:t>2.</w:t>
      </w:r>
      <w:hyperlink r:id="rId7" w:history="1">
        <w:r w:rsidRPr="009466C7">
          <w:rPr>
            <w:rFonts w:ascii="仿宋_GB2312" w:eastAsia="仿宋_GB2312" w:hAnsi="Arial" w:cs="Arial" w:hint="eastAsia"/>
            <w:color w:val="0000FF"/>
            <w:kern w:val="0"/>
            <w:sz w:val="30"/>
            <w:szCs w:val="30"/>
            <w:u w:val="single"/>
          </w:rPr>
          <w:t>辽宁省普通高等学校本科课程体系国际化试点专业基本信息表</w:t>
        </w:r>
      </w:hyperlink>
    </w:p>
    <w:p w:rsidR="009466C7" w:rsidRPr="009466C7" w:rsidRDefault="009466C7" w:rsidP="009466C7">
      <w:pPr>
        <w:widowControl/>
        <w:spacing w:before="100" w:beforeAutospacing="1" w:after="100" w:afterAutospacing="1" w:line="520" w:lineRule="exact"/>
        <w:ind w:firstLineChars="200" w:firstLine="600"/>
        <w:textAlignment w:val="top"/>
        <w:rPr>
          <w:rFonts w:ascii="仿宋_GB2312" w:eastAsia="仿宋_GB2312" w:hAnsi="Arial" w:cs="Arial" w:hint="eastAsia"/>
          <w:color w:val="000000"/>
          <w:kern w:val="0"/>
          <w:sz w:val="30"/>
          <w:szCs w:val="30"/>
        </w:rPr>
      </w:pPr>
      <w:r w:rsidRPr="009466C7">
        <w:rPr>
          <w:rFonts w:ascii="仿宋_GB2312" w:eastAsia="仿宋_GB2312" w:hAnsi="Arial" w:cs="Arial" w:hint="eastAsia"/>
          <w:color w:val="000000"/>
          <w:kern w:val="0"/>
          <w:sz w:val="30"/>
          <w:szCs w:val="30"/>
        </w:rPr>
        <w:lastRenderedPageBreak/>
        <w:t>3.</w:t>
      </w:r>
      <w:hyperlink r:id="rId8" w:history="1">
        <w:r w:rsidRPr="009466C7">
          <w:rPr>
            <w:rFonts w:ascii="仿宋_GB2312" w:eastAsia="仿宋_GB2312" w:hAnsi="Arial" w:cs="Arial" w:hint="eastAsia"/>
            <w:color w:val="0000FF"/>
            <w:kern w:val="0"/>
            <w:sz w:val="30"/>
            <w:szCs w:val="30"/>
            <w:u w:val="single"/>
          </w:rPr>
          <w:t>辽宁省普通高等学校本科课程体系国际化试点专业申报书</w:t>
        </w:r>
      </w:hyperlink>
    </w:p>
    <w:p w:rsidR="009466C7" w:rsidRPr="009466C7" w:rsidRDefault="009466C7" w:rsidP="009466C7">
      <w:pPr>
        <w:widowControl/>
        <w:spacing w:before="100" w:beforeAutospacing="1" w:after="100" w:afterAutospacing="1" w:line="520" w:lineRule="exact"/>
        <w:ind w:firstLineChars="200" w:firstLine="600"/>
        <w:textAlignment w:val="top"/>
        <w:rPr>
          <w:rFonts w:ascii="仿宋_GB2312" w:eastAsia="仿宋_GB2312" w:hAnsi="Arial" w:cs="Arial" w:hint="eastAsia"/>
          <w:color w:val="000000"/>
          <w:kern w:val="0"/>
          <w:sz w:val="30"/>
          <w:szCs w:val="30"/>
        </w:rPr>
      </w:pPr>
      <w:r w:rsidRPr="009466C7">
        <w:rPr>
          <w:rFonts w:ascii="Arial" w:eastAsia="仿宋_GB2312" w:hAnsi="Arial" w:cs="Arial" w:hint="eastAsia"/>
          <w:color w:val="000000"/>
          <w:kern w:val="0"/>
          <w:sz w:val="30"/>
          <w:szCs w:val="30"/>
        </w:rPr>
        <w:t>  </w:t>
      </w:r>
    </w:p>
    <w:p w:rsidR="009466C7" w:rsidRPr="009466C7" w:rsidRDefault="009466C7" w:rsidP="009466C7">
      <w:pPr>
        <w:widowControl/>
        <w:spacing w:before="100" w:beforeAutospacing="1" w:after="100" w:afterAutospacing="1" w:line="520" w:lineRule="exact"/>
        <w:ind w:firstLineChars="200" w:firstLine="600"/>
        <w:textAlignment w:val="top"/>
        <w:rPr>
          <w:rFonts w:ascii="仿宋_GB2312" w:eastAsia="仿宋_GB2312" w:hAnsi="Arial" w:cs="Arial" w:hint="eastAsia"/>
          <w:color w:val="000000"/>
          <w:kern w:val="0"/>
          <w:sz w:val="30"/>
          <w:szCs w:val="30"/>
        </w:rPr>
      </w:pPr>
      <w:r>
        <w:rPr>
          <w:rFonts w:ascii="仿宋_GB2312" w:eastAsia="仿宋_GB2312" w:hAnsi="Arial" w:cs="Arial" w:hint="eastAsia"/>
          <w:color w:val="000000"/>
          <w:kern w:val="0"/>
          <w:sz w:val="30"/>
          <w:szCs w:val="30"/>
        </w:rPr>
        <w:t xml:space="preserve">                                </w:t>
      </w:r>
      <w:r w:rsidRPr="009466C7">
        <w:rPr>
          <w:rFonts w:ascii="仿宋_GB2312" w:eastAsia="仿宋_GB2312" w:hAnsi="Arial" w:cs="Arial" w:hint="eastAsia"/>
          <w:color w:val="000000"/>
          <w:kern w:val="0"/>
          <w:sz w:val="30"/>
          <w:szCs w:val="30"/>
        </w:rPr>
        <w:t>辽宁省教育厅办公室</w:t>
      </w:r>
    </w:p>
    <w:p w:rsidR="009466C7" w:rsidRPr="009466C7" w:rsidRDefault="009466C7" w:rsidP="009466C7">
      <w:pPr>
        <w:widowControl/>
        <w:spacing w:before="100" w:beforeAutospacing="1" w:after="100" w:afterAutospacing="1" w:line="520" w:lineRule="exact"/>
        <w:ind w:firstLineChars="200" w:firstLine="600"/>
        <w:textAlignment w:val="top"/>
        <w:rPr>
          <w:rFonts w:ascii="仿宋_GB2312" w:eastAsia="仿宋_GB2312" w:hAnsi="Arial" w:cs="Arial" w:hint="eastAsia"/>
          <w:color w:val="000000"/>
          <w:kern w:val="0"/>
          <w:sz w:val="30"/>
          <w:szCs w:val="30"/>
        </w:rPr>
      </w:pPr>
      <w:r>
        <w:rPr>
          <w:rFonts w:ascii="仿宋_GB2312" w:eastAsia="仿宋_GB2312" w:hAnsi="Arial" w:cs="Arial" w:hint="eastAsia"/>
          <w:color w:val="000000"/>
          <w:kern w:val="0"/>
          <w:sz w:val="30"/>
          <w:szCs w:val="30"/>
        </w:rPr>
        <w:t xml:space="preserve">                                 </w:t>
      </w:r>
      <w:r w:rsidRPr="009466C7">
        <w:rPr>
          <w:rFonts w:ascii="仿宋_GB2312" w:eastAsia="仿宋_GB2312" w:hAnsi="Arial" w:cs="Arial" w:hint="eastAsia"/>
          <w:color w:val="000000"/>
          <w:kern w:val="0"/>
          <w:sz w:val="30"/>
          <w:szCs w:val="30"/>
        </w:rPr>
        <w:t>2015年5月13日</w:t>
      </w:r>
    </w:p>
    <w:p w:rsidR="004A664B" w:rsidRPr="009466C7" w:rsidRDefault="004A664B" w:rsidP="009466C7">
      <w:pPr>
        <w:spacing w:line="520" w:lineRule="exact"/>
        <w:ind w:firstLineChars="200" w:firstLine="600"/>
        <w:rPr>
          <w:rFonts w:ascii="仿宋_GB2312" w:eastAsia="仿宋_GB2312" w:hint="eastAsia"/>
          <w:sz w:val="30"/>
          <w:szCs w:val="30"/>
        </w:rPr>
      </w:pPr>
    </w:p>
    <w:sectPr w:rsidR="004A664B" w:rsidRPr="009466C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664B" w:rsidRDefault="004A664B" w:rsidP="009466C7">
      <w:r>
        <w:separator/>
      </w:r>
    </w:p>
  </w:endnote>
  <w:endnote w:type="continuationSeparator" w:id="1">
    <w:p w:rsidR="004A664B" w:rsidRDefault="004A664B" w:rsidP="009466C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664B" w:rsidRDefault="004A664B" w:rsidP="009466C7">
      <w:r>
        <w:separator/>
      </w:r>
    </w:p>
  </w:footnote>
  <w:footnote w:type="continuationSeparator" w:id="1">
    <w:p w:rsidR="004A664B" w:rsidRDefault="004A664B" w:rsidP="009466C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466C7"/>
    <w:rsid w:val="004A664B"/>
    <w:rsid w:val="009466C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9466C7"/>
    <w:pPr>
      <w:widowControl/>
      <w:spacing w:before="240" w:after="240"/>
      <w:jc w:val="left"/>
      <w:outlineLvl w:val="0"/>
    </w:pPr>
    <w:rPr>
      <w:rFonts w:ascii="宋体" w:eastAsia="宋体" w:hAnsi="宋体" w:cs="宋体"/>
      <w:b/>
      <w:bCs/>
      <w:kern w:val="36"/>
      <w:sz w:val="33"/>
      <w:szCs w:val="3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466C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466C7"/>
    <w:rPr>
      <w:sz w:val="18"/>
      <w:szCs w:val="18"/>
    </w:rPr>
  </w:style>
  <w:style w:type="paragraph" w:styleId="a4">
    <w:name w:val="footer"/>
    <w:basedOn w:val="a"/>
    <w:link w:val="Char0"/>
    <w:uiPriority w:val="99"/>
    <w:semiHidden/>
    <w:unhideWhenUsed/>
    <w:rsid w:val="009466C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466C7"/>
    <w:rPr>
      <w:sz w:val="18"/>
      <w:szCs w:val="18"/>
    </w:rPr>
  </w:style>
  <w:style w:type="character" w:customStyle="1" w:styleId="1Char">
    <w:name w:val="标题 1 Char"/>
    <w:basedOn w:val="a0"/>
    <w:link w:val="1"/>
    <w:uiPriority w:val="9"/>
    <w:rsid w:val="009466C7"/>
    <w:rPr>
      <w:rFonts w:ascii="宋体" w:eastAsia="宋体" w:hAnsi="宋体" w:cs="宋体"/>
      <w:b/>
      <w:bCs/>
      <w:kern w:val="36"/>
      <w:sz w:val="33"/>
      <w:szCs w:val="33"/>
    </w:rPr>
  </w:style>
  <w:style w:type="character" w:styleId="a5">
    <w:name w:val="Hyperlink"/>
    <w:basedOn w:val="a0"/>
    <w:uiPriority w:val="99"/>
    <w:semiHidden/>
    <w:unhideWhenUsed/>
    <w:rsid w:val="009466C7"/>
    <w:rPr>
      <w:color w:val="0000FF"/>
      <w:u w:val="single"/>
    </w:rPr>
  </w:style>
  <w:style w:type="paragraph" w:styleId="a6">
    <w:name w:val="Normal (Web)"/>
    <w:basedOn w:val="a"/>
    <w:uiPriority w:val="99"/>
    <w:semiHidden/>
    <w:unhideWhenUsed/>
    <w:rsid w:val="009466C7"/>
    <w:pPr>
      <w:widowControl/>
      <w:spacing w:before="100" w:beforeAutospacing="1" w:after="100" w:afterAutospacing="1"/>
      <w:ind w:firstLine="480"/>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650162569">
      <w:bodyDiv w:val="1"/>
      <w:marLeft w:val="0"/>
      <w:marRight w:val="0"/>
      <w:marTop w:val="0"/>
      <w:marBottom w:val="0"/>
      <w:divBdr>
        <w:top w:val="none" w:sz="0" w:space="0" w:color="auto"/>
        <w:left w:val="none" w:sz="0" w:space="0" w:color="auto"/>
        <w:bottom w:val="none" w:sz="0" w:space="0" w:color="auto"/>
        <w:right w:val="none" w:sz="0" w:space="0" w:color="auto"/>
      </w:divBdr>
      <w:divsChild>
        <w:div w:id="1387794749">
          <w:marLeft w:val="0"/>
          <w:marRight w:val="0"/>
          <w:marTop w:val="0"/>
          <w:marBottom w:val="0"/>
          <w:divBdr>
            <w:top w:val="none" w:sz="0" w:space="0" w:color="auto"/>
            <w:left w:val="none" w:sz="0" w:space="0" w:color="auto"/>
            <w:bottom w:val="none" w:sz="0" w:space="0" w:color="auto"/>
            <w:right w:val="none" w:sz="0" w:space="0" w:color="auto"/>
          </w:divBdr>
          <w:divsChild>
            <w:div w:id="1361394374">
              <w:marLeft w:val="0"/>
              <w:marRight w:val="0"/>
              <w:marTop w:val="0"/>
              <w:marBottom w:val="0"/>
              <w:divBdr>
                <w:top w:val="none" w:sz="0" w:space="0" w:color="auto"/>
                <w:left w:val="none" w:sz="0" w:space="0" w:color="auto"/>
                <w:bottom w:val="none" w:sz="0" w:space="0" w:color="auto"/>
                <w:right w:val="none" w:sz="0" w:space="0" w:color="auto"/>
              </w:divBdr>
              <w:divsChild>
                <w:div w:id="1081222759">
                  <w:marLeft w:val="0"/>
                  <w:marRight w:val="0"/>
                  <w:marTop w:val="0"/>
                  <w:marBottom w:val="0"/>
                  <w:divBdr>
                    <w:top w:val="none" w:sz="0" w:space="0" w:color="auto"/>
                    <w:left w:val="none" w:sz="0" w:space="0" w:color="auto"/>
                    <w:bottom w:val="none" w:sz="0" w:space="0" w:color="auto"/>
                    <w:right w:val="none" w:sz="0" w:space="0" w:color="auto"/>
                  </w:divBdr>
                  <w:divsChild>
                    <w:div w:id="1575237274">
                      <w:marLeft w:val="0"/>
                      <w:marRight w:val="0"/>
                      <w:marTop w:val="0"/>
                      <w:marBottom w:val="0"/>
                      <w:divBdr>
                        <w:top w:val="none" w:sz="0" w:space="0" w:color="auto"/>
                        <w:left w:val="none" w:sz="0" w:space="0" w:color="auto"/>
                        <w:bottom w:val="none" w:sz="0" w:space="0" w:color="auto"/>
                        <w:right w:val="none" w:sz="0" w:space="0" w:color="auto"/>
                      </w:divBdr>
                      <w:divsChild>
                        <w:div w:id="1979332681">
                          <w:marLeft w:val="0"/>
                          <w:marRight w:val="0"/>
                          <w:marTop w:val="0"/>
                          <w:marBottom w:val="0"/>
                          <w:divBdr>
                            <w:top w:val="none" w:sz="0" w:space="0" w:color="auto"/>
                            <w:left w:val="none" w:sz="0" w:space="0" w:color="auto"/>
                            <w:bottom w:val="none" w:sz="0" w:space="0" w:color="auto"/>
                            <w:right w:val="none" w:sz="0" w:space="0" w:color="auto"/>
                          </w:divBdr>
                          <w:divsChild>
                            <w:div w:id="1077745155">
                              <w:marLeft w:val="0"/>
                              <w:marRight w:val="0"/>
                              <w:marTop w:val="0"/>
                              <w:marBottom w:val="0"/>
                              <w:divBdr>
                                <w:top w:val="none" w:sz="0" w:space="0" w:color="auto"/>
                                <w:left w:val="none" w:sz="0" w:space="0" w:color="auto"/>
                                <w:bottom w:val="none" w:sz="0" w:space="0" w:color="auto"/>
                                <w:right w:val="none" w:sz="0" w:space="0" w:color="auto"/>
                              </w:divBdr>
                              <w:divsChild>
                                <w:div w:id="1940484789">
                                  <w:marLeft w:val="0"/>
                                  <w:marRight w:val="0"/>
                                  <w:marTop w:val="0"/>
                                  <w:marBottom w:val="0"/>
                                  <w:divBdr>
                                    <w:top w:val="none" w:sz="0" w:space="0" w:color="auto"/>
                                    <w:left w:val="none" w:sz="0" w:space="0" w:color="auto"/>
                                    <w:bottom w:val="none" w:sz="0" w:space="0" w:color="auto"/>
                                    <w:right w:val="none" w:sz="0" w:space="0" w:color="auto"/>
                                  </w:divBdr>
                                  <w:divsChild>
                                    <w:div w:id="385448047">
                                      <w:marLeft w:val="0"/>
                                      <w:marRight w:val="0"/>
                                      <w:marTop w:val="0"/>
                                      <w:marBottom w:val="0"/>
                                      <w:divBdr>
                                        <w:top w:val="none" w:sz="0" w:space="0" w:color="auto"/>
                                        <w:left w:val="none" w:sz="0" w:space="0" w:color="auto"/>
                                        <w:bottom w:val="none" w:sz="0" w:space="0" w:color="auto"/>
                                        <w:right w:val="none" w:sz="0" w:space="0" w:color="auto"/>
                                      </w:divBdr>
                                      <w:divsChild>
                                        <w:div w:id="119078915">
                                          <w:marLeft w:val="0"/>
                                          <w:marRight w:val="0"/>
                                          <w:marTop w:val="0"/>
                                          <w:marBottom w:val="0"/>
                                          <w:divBdr>
                                            <w:top w:val="none" w:sz="0" w:space="0" w:color="auto"/>
                                            <w:left w:val="none" w:sz="0" w:space="0" w:color="auto"/>
                                            <w:bottom w:val="none" w:sz="0" w:space="0" w:color="auto"/>
                                            <w:right w:val="none" w:sz="0" w:space="0" w:color="auto"/>
                                          </w:divBdr>
                                        </w:div>
                                        <w:div w:id="1929844044">
                                          <w:marLeft w:val="0"/>
                                          <w:marRight w:val="0"/>
                                          <w:marTop w:val="0"/>
                                          <w:marBottom w:val="0"/>
                                          <w:divBdr>
                                            <w:top w:val="none" w:sz="0" w:space="0" w:color="auto"/>
                                            <w:left w:val="none" w:sz="0" w:space="0" w:color="auto"/>
                                            <w:bottom w:val="none" w:sz="0" w:space="0" w:color="auto"/>
                                            <w:right w:val="none" w:sz="0" w:space="0" w:color="auto"/>
                                          </w:divBdr>
                                        </w:div>
                                        <w:div w:id="13225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pln.cn/uploadfile/2015/0514/20150514082521270.doc" TargetMode="External"/><Relationship Id="rId3" Type="http://schemas.openxmlformats.org/officeDocument/2006/relationships/webSettings" Target="webSettings.xml"/><Relationship Id="rId7" Type="http://schemas.openxmlformats.org/officeDocument/2006/relationships/hyperlink" Target="http://www.upln.cn/uploadfile/2015/0514/20150514082447446.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pln.cn/uploadfile/2015/0514/20150514082438969.doc"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330</Words>
  <Characters>1886</Characters>
  <Application>Microsoft Office Word</Application>
  <DocSecurity>0</DocSecurity>
  <Lines>15</Lines>
  <Paragraphs>4</Paragraphs>
  <ScaleCrop>false</ScaleCrop>
  <Company/>
  <LinksUpToDate>false</LinksUpToDate>
  <CharactersWithSpaces>2212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纪常鲲</dc:creator>
  <cp:keywords/>
  <dc:description/>
  <cp:lastModifiedBy>纪常鲲</cp:lastModifiedBy>
  <cp:revision>2</cp:revision>
  <dcterms:created xsi:type="dcterms:W3CDTF">2015-05-20T06:01:00Z</dcterms:created>
  <dcterms:modified xsi:type="dcterms:W3CDTF">2015-05-20T06:04:00Z</dcterms:modified>
</cp:coreProperties>
</file>