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7" w:rsidRDefault="001D1C0C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left"/>
        <w:rPr>
          <w:rFonts w:ascii="方正小标宋简体" w:eastAsia="方正小标宋简体" w:cs="宋体"/>
          <w:b/>
          <w:bCs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宋体" w:hint="eastAsia"/>
          <w:color w:val="000000"/>
          <w:kern w:val="0"/>
          <w:sz w:val="30"/>
          <w:szCs w:val="30"/>
        </w:rPr>
        <w:t>附件</w:t>
      </w:r>
      <w:r>
        <w:rPr>
          <w:rFonts w:ascii="方正小标宋简体" w:eastAsia="方正小标宋简体" w:cs="宋体" w:hint="eastAsia"/>
          <w:color w:val="000000"/>
          <w:kern w:val="0"/>
          <w:sz w:val="30"/>
          <w:szCs w:val="30"/>
        </w:rPr>
        <w:t>1</w:t>
      </w:r>
      <w:r>
        <w:rPr>
          <w:rFonts w:ascii="方正小标宋简体" w:eastAsia="方正小标宋简体" w:cs="宋体" w:hint="eastAsia"/>
          <w:color w:val="000000"/>
          <w:kern w:val="0"/>
          <w:sz w:val="30"/>
          <w:szCs w:val="30"/>
        </w:rPr>
        <w:t xml:space="preserve">　</w:t>
      </w:r>
    </w:p>
    <w:p w:rsidR="001A68F7" w:rsidRDefault="001A68F7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left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</w:p>
    <w:p w:rsidR="001A68F7" w:rsidRDefault="001D1C0C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spacing w:val="-6"/>
          <w:kern w:val="0"/>
          <w:sz w:val="32"/>
          <w:szCs w:val="32"/>
        </w:rPr>
        <w:t>已出版马克思主义理论研究和建设工程重点教材情况一览表</w:t>
      </w:r>
    </w:p>
    <w:p w:rsidR="001A68F7" w:rsidRDefault="001D1C0C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color w:val="000000"/>
          <w:spacing w:val="-6"/>
          <w:kern w:val="0"/>
          <w:sz w:val="32"/>
          <w:szCs w:val="32"/>
        </w:rPr>
        <w:t>(</w:t>
      </w:r>
      <w:r>
        <w:rPr>
          <w:rFonts w:ascii="方正小标宋简体" w:eastAsia="方正小标宋简体" w:cs="宋体" w:hint="eastAsia"/>
          <w:color w:val="000000"/>
          <w:spacing w:val="-6"/>
          <w:kern w:val="0"/>
          <w:sz w:val="32"/>
          <w:szCs w:val="32"/>
        </w:rPr>
        <w:t>按出版时间排序</w:t>
      </w:r>
      <w:r>
        <w:rPr>
          <w:rFonts w:ascii="方正小标宋简体" w:eastAsia="方正小标宋简体" w:cs="宋体" w:hint="eastAsia"/>
          <w:color w:val="000000"/>
          <w:spacing w:val="-6"/>
          <w:kern w:val="0"/>
          <w:sz w:val="32"/>
          <w:szCs w:val="32"/>
        </w:rPr>
        <w:t>)</w:t>
      </w:r>
    </w:p>
    <w:p w:rsidR="001A68F7" w:rsidRDefault="001A68F7">
      <w:pPr>
        <w:widowControl/>
        <w:overflowPunct/>
        <w:topLinePunct w:val="0"/>
        <w:adjustRightInd w:val="0"/>
        <w:snapToGrid w:val="0"/>
        <w:spacing w:line="240" w:lineRule="auto"/>
        <w:ind w:firstLineChars="0" w:firstLine="442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113"/>
        <w:gridCol w:w="2352"/>
        <w:gridCol w:w="2491"/>
        <w:gridCol w:w="1890"/>
        <w:gridCol w:w="793"/>
      </w:tblGrid>
      <w:tr w:rsidR="001A68F7">
        <w:trPr>
          <w:trHeight w:val="22"/>
          <w:tblHeader/>
          <w:jc w:val="center"/>
        </w:trPr>
        <w:tc>
          <w:tcPr>
            <w:tcW w:w="2113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教材名称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书号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首席专家或主编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出版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时间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哲学</w:t>
            </w:r>
          </w:p>
        </w:tc>
        <w:tc>
          <w:tcPr>
            <w:tcW w:w="2352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978-7-04-026774-7</w:t>
            </w:r>
          </w:p>
        </w:tc>
        <w:tc>
          <w:tcPr>
            <w:tcW w:w="2491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袁贵仁、杨春贵、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李景源、丰子义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史学概论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张岂之、陈祖武、于沛、李文海、李捷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文学理论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978-7-04-026773-0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童庆炳、李准、陈建功、杨义、杨志今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978-7-04-013477-3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何梓华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法理学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978-7-01-008643-9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张文显、信春鹰、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许崇德、夏勇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2010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宪法学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978-7-04-033736-5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许崇德、韩大元、李林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西方经济学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978-7-04-017100-6</w:t>
            </w:r>
            <w:r>
              <w:rPr>
                <w:rFonts w:cs="宋体" w:hint="eastAsia"/>
                <w:color w:val="000000"/>
                <w:kern w:val="0"/>
              </w:rPr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978-7-04-015308-8</w:t>
            </w:r>
            <w:r>
              <w:rPr>
                <w:rFonts w:cs="宋体" w:hint="eastAsia"/>
                <w:color w:val="000000"/>
                <w:kern w:val="0"/>
              </w:rPr>
              <w:t>（下）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978-7-04-033312-1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（上下）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吴易风、颜鹏飞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世界经济概论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978-7-04-019258-2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池元吉、杜厚文、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薛敬孝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马克思主义政治经济学概论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978-7-01-009875-3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刘树成、吴树青、纪宝成、李兴山、张宇、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胡家勇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社会学概论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978-7-01-009781-7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郑杭生、景天魁、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李培林、洪大用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西方哲学史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978-7-04-033740-2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赵敦华、韩震、邓晓芒、倪梁康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科学社会主义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978-7-01-009838-8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李君如、赵曜、靳辉明、严书翰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978-7-04-031988-0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张永桃、王一程、房宁、王浦劬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西方政治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978-7-04-033831-7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徐大同、张桂琳、高建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《资本论》导读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978-7-04-035669-4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林岗、洪银兴、雎国余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马克思主义经济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学说史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978-7-04-035686-1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顾海良、程恩富、柳欣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中国近代史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978-7-04-036274-9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张海鹏、杨胜群、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郑师渠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马克思恩格斯列宁哲学经典著作导读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978-7-01-010528-4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侯惠勤、余源培、侯才、郝立新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978-7-01-010785-1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沙健孙、李捷、李文海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中国哲学史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（上下）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978-7-01-010841-4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方克立、郭齐勇、冯达文、陈卫平、孙熙国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伦理学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978-7-04-033835-5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万俊人、焦国成、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王泽应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978-7-04-034159-1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赵家祥、梁树发、庄福龄、叶汝贤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中国政治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978-7-04-034468-4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曹德本、宝成关、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孙晓春、葛荃、游洛屏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国际共产主义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运动史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978-7-01-010837-7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吴恩远、吴家庆、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柴尚金、俞思念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世界现代史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978-7-04-037485-8</w:t>
            </w:r>
            <w:r>
              <w:rPr>
                <w:rFonts w:cs="宋体" w:hint="eastAsia"/>
                <w:color w:val="000000"/>
                <w:kern w:val="0"/>
              </w:rPr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978-7-04-037796-5</w:t>
            </w:r>
            <w:r>
              <w:rPr>
                <w:rFonts w:cs="宋体" w:hint="eastAsia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于沛、胡德坤、李世安、徐蓝、孟庆龙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中华人民共和国史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978-7-04-038664-6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程中原、吴敏先、陈述、柳建辉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马克思主义发展史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978-7-04-037872-6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邢贲思、梅荣政、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张雷声、艾四林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1A68F7">
        <w:trPr>
          <w:trHeight w:val="506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比较文学概论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978-7-04-041915-3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曹顺庆</w:t>
            </w:r>
            <w:r>
              <w:rPr>
                <w:rFonts w:cs="宋体"/>
                <w:color w:val="000000"/>
                <w:kern w:val="0"/>
              </w:rPr>
              <w:tab/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中国伦理思想史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978-7-04-041912-2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考古学概论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978-7-04-041899-6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当代西方文学思潮评析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978-7-04-041841-5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西方文学理论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978-7-04-041834-7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外国文学史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978-7-04-042107-1</w:t>
            </w:r>
            <w:r>
              <w:rPr>
                <w:rFonts w:cs="宋体"/>
                <w:color w:val="000000"/>
                <w:kern w:val="0"/>
              </w:rPr>
              <w:t>（上）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978-7-04-042108-8</w:t>
            </w:r>
            <w:r>
              <w:rPr>
                <w:rFonts w:cs="宋体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</w:pPr>
            <w:r>
              <w:t>978-7-04-042518-5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美学原理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</w:pPr>
            <w:r>
              <w:t>978-7-04-043972-4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</w:pPr>
            <w:r>
              <w:t>978-7-04-043966-3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中国文学理论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批评史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</w:pPr>
            <w:r>
              <w:t>978-7-04-044628-9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中国古代文学史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978-7-04-044700-2</w:t>
            </w:r>
            <w:r>
              <w:rPr>
                <w:rFonts w:cs="宋体"/>
                <w:color w:val="000000"/>
                <w:kern w:val="0"/>
              </w:rPr>
              <w:t>（上）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978-7-04-044702-6</w:t>
            </w:r>
            <w:r>
              <w:rPr>
                <w:rFonts w:cs="宋体"/>
                <w:color w:val="000000"/>
                <w:kern w:val="0"/>
              </w:rPr>
              <w:t>（中）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lastRenderedPageBreak/>
              <w:t>978-7-04-044701-9</w:t>
            </w:r>
            <w:r>
              <w:rPr>
                <w:rFonts w:cs="宋体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世界古代史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978-7-04-044944-0</w:t>
            </w:r>
            <w:r>
              <w:rPr>
                <w:rFonts w:cs="宋体"/>
                <w:color w:val="000000"/>
                <w:kern w:val="0"/>
              </w:rPr>
              <w:t>（上）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978-7-04-044939-6</w:t>
            </w:r>
            <w:r>
              <w:rPr>
                <w:rFonts w:cs="宋体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思想政治教育学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978-7-04-045157-3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中国共产党思想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政治教育思想史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978-7-04-045914-2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中国革命史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978-7-04-045582-3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王顺生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经济法学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978-7-04-045915-9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国际公法学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978-7-04-046525-9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国际经济法学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978-7-04-045926-5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中国法制史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978-7-04-046891-5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行政法与行政诉讼法学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978-7-04-045925-8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978-7-04-046893-9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978-7-04-046892-2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劳动与社会保障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ind w:firstLineChars="0" w:firstLine="0"/>
              <w:jc w:val="center"/>
            </w:pPr>
            <w:r>
              <w:t>978-7-04-046894-6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中国戏曲史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978-7-04-046896-0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逻辑学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978-7-04-047587-6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国际组织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978-7-04-047591-3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地方政府与政治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</w:t>
            </w:r>
            <w:r>
              <w:rPr>
                <w:rFonts w:cs="宋体"/>
                <w:color w:val="000000"/>
                <w:kern w:val="0"/>
              </w:rPr>
              <w:t>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新闻编辑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978-7-04-046895-3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蔡雯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区域经济学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978-7-04-048189-1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安虎森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广告学概论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978-7-04-047993-5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丁俊杰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经济法学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978-7-04-050098-1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行政法与行政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诉讼法学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978-7-04-050118-6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国际公法学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978-7-04-050115-5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刑事诉讼法学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978-7-04-050100-1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民事诉讼法学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978-7-04-050119-3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劳动与社会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保障法学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978-7-04-050099-8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考古学概论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978-7-04-050113-1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中国思想史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978-7-04-050088-2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世界古代史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978-7-04-050111-7</w:t>
            </w:r>
            <w:r>
              <w:rPr>
                <w:rFonts w:cs="宋体" w:hint="eastAsia"/>
                <w:color w:val="000000"/>
                <w:kern w:val="0"/>
              </w:rPr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978-7-04-050112-4</w:t>
            </w:r>
            <w:r>
              <w:rPr>
                <w:rFonts w:cs="宋体" w:hint="eastAsia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西方文学理论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978-7-04-050197-1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当代西方文学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思潮评析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比较文学概论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978-7-04-050105-6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曹顺庆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外国文学史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978-7-04-050106-3</w:t>
            </w:r>
            <w:r>
              <w:rPr>
                <w:rFonts w:cs="宋体" w:hint="eastAsia"/>
                <w:color w:val="000000"/>
                <w:kern w:val="0"/>
              </w:rPr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978-7-04-050107-0</w:t>
            </w:r>
            <w:r>
              <w:rPr>
                <w:rFonts w:cs="宋体" w:hint="eastAsia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中国文学理论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批评史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978-7-04-050110-0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中国古代文学史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978-7-04-050108-7</w:t>
            </w:r>
            <w:r>
              <w:rPr>
                <w:rFonts w:cs="宋体" w:hint="eastAsia"/>
                <w:color w:val="000000"/>
                <w:kern w:val="0"/>
              </w:rPr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978-7-04-050109-4</w:t>
            </w:r>
            <w:r>
              <w:rPr>
                <w:rFonts w:cs="宋体" w:hint="eastAsia"/>
                <w:color w:val="000000"/>
                <w:kern w:val="0"/>
              </w:rPr>
              <w:t>（中）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978-7-04-050117-9</w:t>
            </w:r>
            <w:r>
              <w:rPr>
                <w:rFonts w:cs="宋体" w:hint="eastAsia"/>
                <w:color w:val="000000"/>
                <w:kern w:val="0"/>
              </w:rPr>
              <w:t>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中国戏曲史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978-7-04-050600-6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中国伦理思想史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978-7-04-050090-5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中国美学史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978-7-04-050093-6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西方美学史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978-7-04-050092-9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美学原理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978-7-04-050091-2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逻辑学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978-7-04-050089-9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地方政府与政治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978-7-04-050095-0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国际组织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978-7-04-050097-4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思想政治教育学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原理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978-7-04-050096-7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中国共产党思想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政治教育史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978-7-04-050094-3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国际经济法学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978-7-04-050116-2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中国法制史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978-7-04-050101-8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民法学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978-7-04-045924-1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王利明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商法学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978-7-04-050075-2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范健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978-7-04-050130-8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王玉茹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978-7-04-050202-2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高德步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人口、资源与</w:t>
            </w:r>
          </w:p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环境经济学</w:t>
            </w:r>
          </w:p>
        </w:tc>
        <w:tc>
          <w:tcPr>
            <w:tcW w:w="235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978-7-04-050888-8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马中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管理学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978-7-04-045832-9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陈传明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社会保障概论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978-7-04-051071-3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邓大松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978-7-04-050883-3 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瞿林东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博物馆学概论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978-7-04-050853-6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陈红京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外国史学史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978-7-04-050882-6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陈恒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人类学概论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978-7-04-050889-5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周大鸣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农村社会学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978-7-04-050890-1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钟涨宝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新闻采访与写作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978-7-04-048502-8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罗以澄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艺术学概论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978-7-04-051290-8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彭吉象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中国舞蹈史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978-7-04-051068-3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科学技术哲学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978-7-04-050606-8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刘大椿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国际政治学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978-7-04-050728-7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陈岳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当代中国外交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978-7-04-050502-3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宫力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教育学原理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978-7-04-050938-0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项贤明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1A68F7">
        <w:trPr>
          <w:trHeight w:val="20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教育哲学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978-7-04-051112-3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石中英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1A68F7" w:rsidRDefault="001D1C0C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</w:tbl>
    <w:p w:rsidR="001A68F7" w:rsidRDefault="001A68F7">
      <w:pPr>
        <w:ind w:firstLineChars="0" w:firstLine="0"/>
      </w:pPr>
    </w:p>
    <w:sectPr w:rsidR="001A68F7" w:rsidSect="001A6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0C" w:rsidRDefault="001D1C0C" w:rsidP="00B51631">
      <w:pPr>
        <w:spacing w:line="240" w:lineRule="auto"/>
        <w:ind w:firstLine="480"/>
      </w:pPr>
      <w:r>
        <w:separator/>
      </w:r>
    </w:p>
  </w:endnote>
  <w:endnote w:type="continuationSeparator" w:id="1">
    <w:p w:rsidR="001D1C0C" w:rsidRDefault="001D1C0C" w:rsidP="00B5163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7" w:rsidRDefault="001A68F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1"/>
        <w:szCs w:val="21"/>
      </w:rPr>
      <w:id w:val="720484324"/>
    </w:sdtPr>
    <w:sdtContent>
      <w:p w:rsidR="001A68F7" w:rsidRDefault="001A68F7">
        <w:pPr>
          <w:pStyle w:val="a3"/>
          <w:adjustRightInd w:val="0"/>
          <w:spacing w:line="240" w:lineRule="auto"/>
          <w:ind w:firstLineChars="0" w:firstLine="0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 w:rsidR="001D1C0C"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B51631" w:rsidRPr="00B51631">
          <w:rPr>
            <w:rFonts w:ascii="Times New Roman" w:hAnsi="Times New Roman"/>
            <w:noProof/>
            <w:sz w:val="21"/>
            <w:szCs w:val="21"/>
            <w:lang w:val="zh-CN"/>
          </w:rPr>
          <w:t>8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7" w:rsidRDefault="001A68F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0C" w:rsidRDefault="001D1C0C" w:rsidP="00B51631">
      <w:pPr>
        <w:spacing w:line="240" w:lineRule="auto"/>
        <w:ind w:firstLine="480"/>
      </w:pPr>
      <w:r>
        <w:separator/>
      </w:r>
    </w:p>
  </w:footnote>
  <w:footnote w:type="continuationSeparator" w:id="1">
    <w:p w:rsidR="001D1C0C" w:rsidRDefault="001D1C0C" w:rsidP="00B5163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7" w:rsidRDefault="001A68F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7" w:rsidRDefault="001A68F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7" w:rsidRDefault="001A68F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39"/>
    <w:rsid w:val="000A11D7"/>
    <w:rsid w:val="000E40B3"/>
    <w:rsid w:val="00136993"/>
    <w:rsid w:val="00140D0C"/>
    <w:rsid w:val="001A68F7"/>
    <w:rsid w:val="001D1C0C"/>
    <w:rsid w:val="001E4251"/>
    <w:rsid w:val="001E4AB6"/>
    <w:rsid w:val="00200B68"/>
    <w:rsid w:val="00240026"/>
    <w:rsid w:val="002C02AC"/>
    <w:rsid w:val="002F4174"/>
    <w:rsid w:val="003A2551"/>
    <w:rsid w:val="003A4967"/>
    <w:rsid w:val="003C7039"/>
    <w:rsid w:val="003F54D3"/>
    <w:rsid w:val="00464066"/>
    <w:rsid w:val="00536124"/>
    <w:rsid w:val="00582B28"/>
    <w:rsid w:val="00596C1D"/>
    <w:rsid w:val="005B14D0"/>
    <w:rsid w:val="0066090A"/>
    <w:rsid w:val="00740099"/>
    <w:rsid w:val="00782069"/>
    <w:rsid w:val="007A00A4"/>
    <w:rsid w:val="007C63C3"/>
    <w:rsid w:val="007D0196"/>
    <w:rsid w:val="008943BA"/>
    <w:rsid w:val="008D4AF6"/>
    <w:rsid w:val="008E25AA"/>
    <w:rsid w:val="0092627F"/>
    <w:rsid w:val="00957333"/>
    <w:rsid w:val="009644EB"/>
    <w:rsid w:val="00980170"/>
    <w:rsid w:val="00996767"/>
    <w:rsid w:val="009D1905"/>
    <w:rsid w:val="009E05D3"/>
    <w:rsid w:val="00A05D47"/>
    <w:rsid w:val="00A4419E"/>
    <w:rsid w:val="00AE01BA"/>
    <w:rsid w:val="00AF429C"/>
    <w:rsid w:val="00B17169"/>
    <w:rsid w:val="00B42802"/>
    <w:rsid w:val="00B51631"/>
    <w:rsid w:val="00B9134F"/>
    <w:rsid w:val="00BA6339"/>
    <w:rsid w:val="00BA71AC"/>
    <w:rsid w:val="00BD5364"/>
    <w:rsid w:val="00BD570D"/>
    <w:rsid w:val="00C0159E"/>
    <w:rsid w:val="00C067CB"/>
    <w:rsid w:val="00C80D9C"/>
    <w:rsid w:val="00C87C2F"/>
    <w:rsid w:val="00CD2296"/>
    <w:rsid w:val="00D15B1F"/>
    <w:rsid w:val="00D73DC7"/>
    <w:rsid w:val="00D80C93"/>
    <w:rsid w:val="00DB2CCA"/>
    <w:rsid w:val="00DB4072"/>
    <w:rsid w:val="00DE14A7"/>
    <w:rsid w:val="00DE3CCA"/>
    <w:rsid w:val="00E07034"/>
    <w:rsid w:val="00E42FB4"/>
    <w:rsid w:val="00E811DC"/>
    <w:rsid w:val="00EA1A9C"/>
    <w:rsid w:val="00EB35EA"/>
    <w:rsid w:val="00EB5C42"/>
    <w:rsid w:val="00ED69A6"/>
    <w:rsid w:val="00F212D2"/>
    <w:rsid w:val="00F53E88"/>
    <w:rsid w:val="00F61E97"/>
    <w:rsid w:val="00F82714"/>
    <w:rsid w:val="00FB7805"/>
    <w:rsid w:val="012236D5"/>
    <w:rsid w:val="1D8A52FA"/>
    <w:rsid w:val="20C62AD6"/>
    <w:rsid w:val="7A5A7B7C"/>
    <w:rsid w:val="7C113574"/>
    <w:rsid w:val="7F1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semiHidden="0" w:qFormat="1"/>
    <w:lsdException w:name="footer" w:semiHidden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qFormat="1"/>
    <w:lsdException w:name="HTML Sample" w:uiPriority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F7"/>
    <w:pPr>
      <w:widowControl w:val="0"/>
      <w:overflowPunct w:val="0"/>
      <w:topLinePunct/>
      <w:spacing w:line="500" w:lineRule="exact"/>
      <w:ind w:firstLineChars="200" w:firstLine="200"/>
      <w:jc w:val="both"/>
    </w:pPr>
    <w:rPr>
      <w:rFonts w:ascii="宋体" w:eastAsia="宋体" w:hAnsi="宋体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1A68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A68F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A68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A68F7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5">
    <w:name w:val="heading 5"/>
    <w:basedOn w:val="a"/>
    <w:next w:val="a"/>
    <w:link w:val="5Char"/>
    <w:qFormat/>
    <w:rsid w:val="001A68F7"/>
    <w:pPr>
      <w:keepNext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Char"/>
    <w:qFormat/>
    <w:rsid w:val="001A68F7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7">
    <w:name w:val="heading 7"/>
    <w:basedOn w:val="a"/>
    <w:next w:val="a"/>
    <w:link w:val="7Char"/>
    <w:qFormat/>
    <w:rsid w:val="001A68F7"/>
    <w:pPr>
      <w:keepNext/>
      <w:outlineLvl w:val="6"/>
    </w:pPr>
    <w:rPr>
      <w:b/>
      <w:bCs/>
      <w:color w:val="000000"/>
    </w:rPr>
  </w:style>
  <w:style w:type="paragraph" w:styleId="9">
    <w:name w:val="heading 9"/>
    <w:basedOn w:val="a"/>
    <w:next w:val="a"/>
    <w:link w:val="9Char"/>
    <w:qFormat/>
    <w:rsid w:val="001A68F7"/>
    <w:pPr>
      <w:keepNext/>
      <w:tabs>
        <w:tab w:val="left" w:pos="720"/>
      </w:tabs>
      <w:topLinePunct w:val="0"/>
      <w:ind w:firstLineChars="100" w:firstLine="442"/>
      <w:outlineLvl w:val="8"/>
    </w:pPr>
    <w:rPr>
      <w:b/>
      <w:bCs/>
      <w:sz w:val="4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1A68F7"/>
    <w:pPr>
      <w:tabs>
        <w:tab w:val="right" w:leader="middleDot" w:pos="8160"/>
      </w:tabs>
      <w:suppressAutoHyphens/>
      <w:ind w:leftChars="200" w:left="200"/>
    </w:pPr>
    <w:rPr>
      <w:rFonts w:ascii="Times New Roman" w:hAnsi="Times New Roman"/>
      <w:szCs w:val="21"/>
    </w:rPr>
  </w:style>
  <w:style w:type="paragraph" w:styleId="a3">
    <w:name w:val="footer"/>
    <w:basedOn w:val="a"/>
    <w:link w:val="Char"/>
    <w:uiPriority w:val="99"/>
    <w:unhideWhenUsed/>
    <w:qFormat/>
    <w:rsid w:val="001A68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A68F7"/>
    <w:pPr>
      <w:tabs>
        <w:tab w:val="right" w:leader="middleDot" w:pos="8160"/>
      </w:tabs>
      <w:suppressAutoHyphens/>
      <w:ind w:firstLineChars="0" w:firstLine="0"/>
    </w:pPr>
    <w:rPr>
      <w:rFonts w:ascii="Times New Roman" w:hAnsi="Times New Roman"/>
      <w:szCs w:val="21"/>
    </w:rPr>
  </w:style>
  <w:style w:type="paragraph" w:styleId="20">
    <w:name w:val="toc 2"/>
    <w:basedOn w:val="a"/>
    <w:next w:val="a"/>
    <w:uiPriority w:val="39"/>
    <w:unhideWhenUsed/>
    <w:rsid w:val="001A68F7"/>
    <w:pPr>
      <w:tabs>
        <w:tab w:val="right" w:leader="middleDot" w:pos="8160"/>
      </w:tabs>
      <w:suppressAutoHyphens/>
      <w:ind w:leftChars="200" w:left="200" w:firstLineChars="0" w:firstLine="0"/>
    </w:pPr>
    <w:rPr>
      <w:rFonts w:ascii="Times New Roman" w:hAnsi="Times New Roman"/>
      <w:szCs w:val="21"/>
    </w:rPr>
  </w:style>
  <w:style w:type="paragraph" w:customStyle="1" w:styleId="a5">
    <w:name w:val="图说"/>
    <w:next w:val="a"/>
    <w:rsid w:val="001A68F7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sz w:val="18"/>
    </w:rPr>
  </w:style>
  <w:style w:type="character" w:customStyle="1" w:styleId="1Char">
    <w:name w:val="标题 1 Char"/>
    <w:basedOn w:val="a0"/>
    <w:link w:val="1"/>
    <w:rsid w:val="001A68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8F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1A68F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1A68F7"/>
    <w:rPr>
      <w:rFonts w:ascii="Times New Roman" w:eastAsia="黑体" w:hAnsi="Times New Roman" w:cs="Times New Roman"/>
      <w:bCs/>
      <w:sz w:val="28"/>
      <w:szCs w:val="24"/>
    </w:rPr>
  </w:style>
  <w:style w:type="character" w:customStyle="1" w:styleId="5Char">
    <w:name w:val="标题 5 Char"/>
    <w:link w:val="5"/>
    <w:qFormat/>
    <w:rsid w:val="001A68F7"/>
    <w:rPr>
      <w:rFonts w:ascii="宋体" w:eastAsia="宋体" w:hAnsi="宋体" w:cs="Times New Roman"/>
      <w:sz w:val="28"/>
      <w:szCs w:val="24"/>
    </w:rPr>
  </w:style>
  <w:style w:type="character" w:customStyle="1" w:styleId="6Char">
    <w:name w:val="标题 6 Char"/>
    <w:basedOn w:val="a0"/>
    <w:link w:val="6"/>
    <w:qFormat/>
    <w:rsid w:val="001A68F7"/>
    <w:rPr>
      <w:rFonts w:ascii="Century Gothic" w:eastAsia="宋体" w:hAnsi="Century Gothic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7Char">
    <w:name w:val="标题 7 Char"/>
    <w:basedOn w:val="a0"/>
    <w:link w:val="7"/>
    <w:rsid w:val="001A68F7"/>
    <w:rPr>
      <w:rFonts w:ascii="Times New Roman" w:eastAsia="宋体" w:hAnsi="Times New Roman" w:cs="Times New Roman"/>
      <w:b/>
      <w:bCs/>
      <w:color w:val="000000"/>
      <w:sz w:val="28"/>
      <w:szCs w:val="24"/>
    </w:rPr>
  </w:style>
  <w:style w:type="character" w:customStyle="1" w:styleId="9Char">
    <w:name w:val="标题 9 Char"/>
    <w:basedOn w:val="a0"/>
    <w:link w:val="9"/>
    <w:rsid w:val="001A68F7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0">
    <w:name w:val="页眉 Char"/>
    <w:basedOn w:val="a0"/>
    <w:link w:val="a4"/>
    <w:uiPriority w:val="99"/>
    <w:rsid w:val="001A68F7"/>
    <w:rPr>
      <w:rFonts w:ascii="宋体" w:eastAsia="宋体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68F7"/>
    <w:rPr>
      <w:rFonts w:ascii="宋体" w:eastAsia="宋体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5163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631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819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陈艳明</cp:lastModifiedBy>
  <cp:revision>1</cp:revision>
  <dcterms:created xsi:type="dcterms:W3CDTF">2019-11-06T09:24:00Z</dcterms:created>
  <dcterms:modified xsi:type="dcterms:W3CDTF">2019-12-18T01:00:00Z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