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61" w:rsidRDefault="00705220" w:rsidP="004F01C7">
      <w:pPr>
        <w:widowControl/>
        <w:autoSpaceDE w:val="0"/>
        <w:adjustRightInd w:val="0"/>
        <w:snapToGrid w:val="0"/>
        <w:spacing w:beforeLines="50" w:afterLines="50" w:line="520" w:lineRule="exact"/>
        <w:ind w:right="-74"/>
        <w:jc w:val="left"/>
        <w:textAlignment w:val="top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6B2F61" w:rsidRDefault="00705220" w:rsidP="004F01C7">
      <w:pPr>
        <w:widowControl/>
        <w:autoSpaceDE w:val="0"/>
        <w:adjustRightInd w:val="0"/>
        <w:snapToGrid w:val="0"/>
        <w:spacing w:beforeLines="50" w:afterLines="50" w:line="520" w:lineRule="exact"/>
        <w:ind w:right="-74"/>
        <w:jc w:val="center"/>
        <w:textAlignment w:val="top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大连海洋大学拟推荐参评第二批“十四五”职业教育国家规划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教材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名单</w:t>
      </w:r>
    </w:p>
    <w:tbl>
      <w:tblPr>
        <w:tblW w:w="146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1997"/>
        <w:gridCol w:w="1387"/>
        <w:gridCol w:w="1181"/>
        <w:gridCol w:w="1941"/>
        <w:gridCol w:w="1425"/>
        <w:gridCol w:w="1238"/>
        <w:gridCol w:w="1500"/>
        <w:gridCol w:w="1453"/>
        <w:gridCol w:w="1734"/>
      </w:tblGrid>
      <w:tr w:rsidR="006B2F61">
        <w:trPr>
          <w:trHeight w:val="1045"/>
        </w:trPr>
        <w:tc>
          <w:tcPr>
            <w:tcW w:w="749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申报教材名称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  <w:lang/>
              </w:rPr>
              <w:t>ISBN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第一主编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出版单位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教育层次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专业大类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教材类型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31"/>
                <w:rFonts w:hAnsi="宋体"/>
                <w:sz w:val="24"/>
                <w:szCs w:val="24"/>
                <w:lang/>
              </w:rPr>
              <w:t>出版（再版</w:t>
            </w:r>
            <w:r>
              <w:rPr>
                <w:rStyle w:val="font51"/>
                <w:rFonts w:eastAsia="仿宋_GB2312"/>
                <w:sz w:val="24"/>
                <w:szCs w:val="24"/>
                <w:lang/>
              </w:rPr>
              <w:t>/</w:t>
            </w:r>
            <w:r>
              <w:rPr>
                <w:rStyle w:val="font31"/>
                <w:rFonts w:hAnsi="宋体"/>
                <w:sz w:val="24"/>
                <w:szCs w:val="24"/>
                <w:lang/>
              </w:rPr>
              <w:t>重印）时间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是否已入选辽宁省第二批职业教育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“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十四五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”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  <w:lang/>
              </w:rPr>
              <w:t>规划教材</w:t>
            </w:r>
          </w:p>
        </w:tc>
      </w:tr>
      <w:tr w:rsidR="006B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32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会计电算化操作技术项目化教程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978-7-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5685-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1944-1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屈武江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大连理工大学出版社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职业本科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工商管理类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纸质教材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2025.2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6B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8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轮机工程导论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ISBN97-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7-114-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15674-8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隋江华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top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人民交通出版社有限公司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高职专科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轮机工程技术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纸质教材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2024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.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  <w:tr w:rsidR="006B2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15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变频器原理与应用技术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978-7-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5165-</w:t>
            </w:r>
          </w:p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2716-0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李成良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中航出版传媒有限责任公司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职业本科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装备制造大类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纸质教材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2021.8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 xml:space="preserve">2024.10 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第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3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次印刷）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F61" w:rsidRDefault="0070522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是</w:t>
            </w:r>
          </w:p>
        </w:tc>
      </w:tr>
    </w:tbl>
    <w:p w:rsidR="006B2F61" w:rsidRDefault="006B2F61"/>
    <w:sectPr w:rsidR="006B2F61" w:rsidSect="006B2F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220" w:rsidRDefault="00705220" w:rsidP="004F01C7">
      <w:r>
        <w:separator/>
      </w:r>
    </w:p>
  </w:endnote>
  <w:endnote w:type="continuationSeparator" w:id="0">
    <w:p w:rsidR="00705220" w:rsidRDefault="00705220" w:rsidP="004F0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220" w:rsidRDefault="00705220" w:rsidP="004F01C7">
      <w:r>
        <w:separator/>
      </w:r>
    </w:p>
  </w:footnote>
  <w:footnote w:type="continuationSeparator" w:id="0">
    <w:p w:rsidR="00705220" w:rsidRDefault="00705220" w:rsidP="004F0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JlODEyYWE1ZTE4ODZhYTFmZmIxMWIzNTgxM2Q4NmUifQ=="/>
  </w:docVars>
  <w:rsids>
    <w:rsidRoot w:val="008570C8"/>
    <w:rsid w:val="000D0BB8"/>
    <w:rsid w:val="0016410F"/>
    <w:rsid w:val="001752DD"/>
    <w:rsid w:val="001D1BC0"/>
    <w:rsid w:val="002728CE"/>
    <w:rsid w:val="003B5FE5"/>
    <w:rsid w:val="00424C16"/>
    <w:rsid w:val="004F01C7"/>
    <w:rsid w:val="00643242"/>
    <w:rsid w:val="006B2F61"/>
    <w:rsid w:val="00705220"/>
    <w:rsid w:val="008570C8"/>
    <w:rsid w:val="0099220F"/>
    <w:rsid w:val="00A212CA"/>
    <w:rsid w:val="00CF1BC7"/>
    <w:rsid w:val="00E413BA"/>
    <w:rsid w:val="00EE3B18"/>
    <w:rsid w:val="02CF7604"/>
    <w:rsid w:val="040D5F94"/>
    <w:rsid w:val="090113DB"/>
    <w:rsid w:val="12E8170A"/>
    <w:rsid w:val="2B5948EE"/>
    <w:rsid w:val="2D49073D"/>
    <w:rsid w:val="50B252EE"/>
    <w:rsid w:val="62094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unhideWhenUsed/>
    <w:qFormat/>
    <w:rsid w:val="006B2F6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6B2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6B2F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6B2F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2F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6B2F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2F6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sid w:val="006B2F61"/>
    <w:rPr>
      <w:rFonts w:ascii="仿宋_GB2312" w:eastAsia="仿宋_GB2312" w:cs="仿宋_GB2312" w:hint="default"/>
      <w:b/>
      <w:bCs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6B2F61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纪常鲲</dc:creator>
  <cp:lastModifiedBy>deng</cp:lastModifiedBy>
  <cp:revision>7</cp:revision>
  <cp:lastPrinted>2023-05-24T08:41:00Z</cp:lastPrinted>
  <dcterms:created xsi:type="dcterms:W3CDTF">2023-05-24T08:37:00Z</dcterms:created>
  <dcterms:modified xsi:type="dcterms:W3CDTF">2025-02-28T14:10:00Z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87A2B80E12C0464F8224589268360D38_13</vt:lpwstr>
  </property>
  <property fmtid="{D5CDD505-2E9C-101B-9397-08002B2CF9AE}" pid="4" name="KSOTemplateDocerSaveRecord">
    <vt:lpwstr>eyJoZGlkIjoiNTY5ZTljM2Y3MDI3YmM4MGMzNmFmNWNmMWM2MDAwZWMiLCJ1c2VySWQiOiI5MjYxMjMxMjkifQ==</vt:lpwstr>
  </property>
</Properties>
</file>