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499FC">
      <w:pPr>
        <w:spacing w:before="78" w:beforeLines="25" w:line="520" w:lineRule="exact"/>
        <w:jc w:val="center"/>
        <w:rPr>
          <w:rFonts w:ascii="黑体" w:hAnsi="黑体" w:eastAsia="黑体"/>
          <w:sz w:val="36"/>
          <w:szCs w:val="36"/>
        </w:rPr>
      </w:pPr>
      <w:r>
        <w:rPr>
          <w:rFonts w:hint="eastAsia" w:ascii="黑体" w:hAnsi="黑体" w:eastAsia="黑体"/>
          <w:sz w:val="36"/>
          <w:szCs w:val="36"/>
          <w:lang w:eastAsia="zh-CN"/>
        </w:rPr>
        <w:t>2024</w:t>
      </w:r>
      <w:r>
        <w:rPr>
          <w:rFonts w:hint="eastAsia" w:ascii="黑体" w:hAnsi="黑体" w:eastAsia="黑体"/>
          <w:sz w:val="36"/>
          <w:szCs w:val="36"/>
        </w:rPr>
        <w:t>年蓝色英才班招生简介</w:t>
      </w:r>
    </w:p>
    <w:p w14:paraId="1F342055">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为深入贯彻党的二十大精神，认真落实习近平总书记关于教育的重要论述以及给全国涉农高校书记校长和专家代表的回信精神，积极落实学校第三次党代会决策部署，切实推动本科人才培养高质量发展，主动对接行业发展和区域经济社会发展对高素质优秀人才的实际需求，扎实推进本科教育教学改革，深入落实“蓝色大学”办学理念，充分体现“红绿蓝”育人特色，自2013年起，大连海洋大学依托水产海洋领域优势学科专业，设立“蓝色英才班”，持续推进拔尖创新型人才培养工作。</w:t>
      </w:r>
      <w:r>
        <w:rPr>
          <w:rFonts w:hint="eastAsia" w:ascii="仿宋_GB2312" w:hAnsi="楷体" w:eastAsia="仿宋_GB2312"/>
          <w:sz w:val="28"/>
          <w:szCs w:val="28"/>
          <w:lang w:eastAsia="zh-CN"/>
        </w:rPr>
        <w:t>2024</w:t>
      </w:r>
      <w:r>
        <w:rPr>
          <w:rFonts w:hint="eastAsia" w:ascii="仿宋_GB2312" w:hAnsi="楷体" w:eastAsia="仿宋_GB2312"/>
          <w:sz w:val="28"/>
          <w:szCs w:val="28"/>
        </w:rPr>
        <w:t>年，学校继续开展蓝色英才班招生及培养工作。</w:t>
      </w:r>
    </w:p>
    <w:p w14:paraId="2DC910CE">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●培养目标</w:t>
      </w:r>
    </w:p>
    <w:p w14:paraId="159683F5">
      <w:pPr>
        <w:adjustRightInd w:val="0"/>
        <w:snapToGrid w:val="0"/>
        <w:spacing w:line="52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蓝色英才班在满足学校总体培养目标基础上，更加注重培养崇德尚学、爱国敬业、基础扎实、乐于实践，具有创新意识、开放意识、海洋意识和海洋情怀、可持续发展意识和进取精神的高素质海洋水产行业骨干力量和拔尖创新人才。</w:t>
      </w:r>
    </w:p>
    <w:p w14:paraId="4A510EAB">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14:textFill>
            <w14:solidFill>
              <w14:schemeClr w14:val="tx1"/>
            </w14:solidFill>
          </w14:textFill>
        </w:rPr>
        <w:t>培养特色</w:t>
      </w:r>
    </w:p>
    <w:p w14:paraId="22AC8699">
      <w:pPr>
        <w:adjustRightInd w:val="0"/>
        <w:snapToGrid w:val="0"/>
        <w:spacing w:line="520" w:lineRule="exact"/>
        <w:ind w:firstLine="560" w:firstLineChars="200"/>
        <w:rPr>
          <w:rFonts w:ascii="仿宋_GB2312" w:hAnsi="楷体" w:eastAsia="仿宋_GB2312"/>
          <w:sz w:val="28"/>
          <w:szCs w:val="28"/>
        </w:rPr>
      </w:pPr>
      <w:r>
        <w:rPr>
          <w:rFonts w:ascii="仿宋_GB2312" w:hAnsi="楷体" w:eastAsia="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791845</wp:posOffset>
                </wp:positionH>
                <wp:positionV relativeFrom="paragraph">
                  <wp:posOffset>184150</wp:posOffset>
                </wp:positionV>
                <wp:extent cx="3962400" cy="1758950"/>
                <wp:effectExtent l="0" t="9525" r="19050" b="22225"/>
                <wp:wrapNone/>
                <wp:docPr id="35" name="组合 35"/>
                <wp:cNvGraphicFramePr/>
                <a:graphic xmlns:a="http://schemas.openxmlformats.org/drawingml/2006/main">
                  <a:graphicData uri="http://schemas.microsoft.com/office/word/2010/wordprocessingGroup">
                    <wpg:wgp>
                      <wpg:cNvGrpSpPr/>
                      <wpg:grpSpPr>
                        <a:xfrm>
                          <a:off x="0" y="0"/>
                          <a:ext cx="3962400" cy="1758950"/>
                          <a:chOff x="-95200" y="0"/>
                          <a:chExt cx="3962400" cy="1758950"/>
                        </a:xfrm>
                        <a:effectLst/>
                      </wpg:grpSpPr>
                      <wpg:grpSp>
                        <wpg:cNvPr id="1" name="组合 44"/>
                        <wpg:cNvGrpSpPr/>
                        <wpg:grpSpPr>
                          <a:xfrm>
                            <a:off x="-95200" y="0"/>
                            <a:ext cx="3962400" cy="1758950"/>
                            <a:chOff x="-952" y="0"/>
                            <a:chExt cx="39624" cy="17589"/>
                          </a:xfrm>
                          <a:effectLst/>
                        </wpg:grpSpPr>
                        <wps:wsp>
                          <wps:cNvPr id="2" name="Rectangle 3"/>
                          <wps:cNvSpPr>
                            <a:spLocks noChangeArrowheads="1"/>
                          </wps:cNvSpPr>
                          <wps:spPr bwMode="auto">
                            <a:xfrm flipV="1">
                              <a:off x="-952" y="4381"/>
                              <a:ext cx="39528" cy="762"/>
                            </a:xfrm>
                            <a:prstGeom prst="rect">
                              <a:avLst/>
                            </a:prstGeom>
                            <a:solidFill>
                              <a:srgbClr val="0283DE"/>
                            </a:solidFill>
                            <a:ln>
                              <a:noFill/>
                            </a:ln>
                            <a:effectLst/>
                          </wps:spPr>
                          <wps:bodyPr rot="0" vert="horz" wrap="square" lIns="91440" tIns="45720" rIns="91440" bIns="45720" anchor="ctr" anchorCtr="0" upright="1">
                            <a:noAutofit/>
                          </wps:bodyPr>
                        </wps:wsp>
                        <wpg:grpSp>
                          <wpg:cNvPr id="3" name="组合 27"/>
                          <wpg:cNvGrpSpPr/>
                          <wpg:grpSpPr>
                            <a:xfrm>
                              <a:off x="-728" y="0"/>
                              <a:ext cx="39145" cy="3366"/>
                              <a:chOff x="-10956" y="4838"/>
                              <a:chExt cx="39150" cy="3366"/>
                            </a:xfrm>
                            <a:effectLst/>
                          </wpg:grpSpPr>
                          <wps:wsp>
                            <wps:cNvPr id="4" name="矩形 118"/>
                            <wps:cNvSpPr>
                              <a:spLocks noChangeArrowheads="1"/>
                            </wps:cNvSpPr>
                            <wps:spPr bwMode="auto">
                              <a:xfrm>
                                <a:off x="-10956" y="4838"/>
                                <a:ext cx="7942" cy="3366"/>
                              </a:xfrm>
                              <a:prstGeom prst="rect">
                                <a:avLst/>
                              </a:prstGeom>
                              <a:solidFill>
                                <a:srgbClr val="0070C0"/>
                              </a:solidFill>
                              <a:ln w="19050">
                                <a:solidFill>
                                  <a:srgbClr val="D9D9D9"/>
                                </a:solidFill>
                                <a:miter lim="800000"/>
                              </a:ln>
                              <a:effectLst/>
                            </wps:spPr>
                            <wps:txbx>
                              <w:txbxContent>
                                <w:p w14:paraId="6D49D18E">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wps:txbx>
                            <wps:bodyPr rot="0" vert="horz" wrap="square" lIns="96789" tIns="48395" rIns="96789" bIns="48395" anchor="ctr" anchorCtr="0" upright="1">
                              <a:noAutofit/>
                            </wps:bodyPr>
                          </wps:wsp>
                          <wpg:grpSp>
                            <wpg:cNvPr id="5" name="组合 26"/>
                            <wpg:cNvGrpSpPr/>
                            <wpg:grpSpPr>
                              <a:xfrm>
                                <a:off x="6094" y="5080"/>
                                <a:ext cx="22100" cy="2997"/>
                                <a:chOff x="-2922" y="5080"/>
                                <a:chExt cx="22100" cy="2997"/>
                              </a:xfrm>
                              <a:effectLst/>
                            </wpg:grpSpPr>
                            <wps:wsp>
                              <wps:cNvPr id="6" name="矩形 117"/>
                              <wps:cNvSpPr>
                                <a:spLocks noChangeArrowheads="1"/>
                              </wps:cNvSpPr>
                              <wps:spPr bwMode="auto">
                                <a:xfrm>
                                  <a:off x="-2922" y="5080"/>
                                  <a:ext cx="8058" cy="2997"/>
                                </a:xfrm>
                                <a:prstGeom prst="rect">
                                  <a:avLst/>
                                </a:prstGeom>
                                <a:noFill/>
                                <a:ln w="9525">
                                  <a:solidFill>
                                    <a:srgbClr val="ED7D31"/>
                                  </a:solidFill>
                                  <a:prstDash val="dashDot"/>
                                  <a:round/>
                                </a:ln>
                                <a:effectLst/>
                              </wps:spPr>
                              <wps:txbx>
                                <w:txbxContent>
                                  <w:p w14:paraId="456BD4C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wps:txbx>
                              <wps:bodyPr rot="0" vert="horz" wrap="square" lIns="96789" tIns="48395" rIns="96789" bIns="48395" anchor="ctr" anchorCtr="0" upright="1">
                                <a:noAutofit/>
                              </wps:bodyPr>
                            </wps:wsp>
                            <wps:wsp>
                              <wps:cNvPr id="7" name="矩形 117"/>
                              <wps:cNvSpPr>
                                <a:spLocks noChangeArrowheads="1"/>
                              </wps:cNvSpPr>
                              <wps:spPr bwMode="auto">
                                <a:xfrm>
                                  <a:off x="4515" y="5080"/>
                                  <a:ext cx="7424" cy="2933"/>
                                </a:xfrm>
                                <a:prstGeom prst="rect">
                                  <a:avLst/>
                                </a:prstGeom>
                                <a:noFill/>
                                <a:ln w="9525">
                                  <a:solidFill>
                                    <a:srgbClr val="ED7D31"/>
                                  </a:solidFill>
                                  <a:prstDash val="dashDot"/>
                                  <a:round/>
                                </a:ln>
                                <a:effectLst/>
                              </wps:spPr>
                              <wps:txbx>
                                <w:txbxContent>
                                  <w:p w14:paraId="76AC7D1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wps:txbx>
                              <wps:bodyPr rot="0" vert="horz" wrap="square" lIns="96789" tIns="48395" rIns="96789" bIns="48395" anchor="ctr" anchorCtr="0" upright="1">
                                <a:noAutofit/>
                              </wps:bodyPr>
                            </wps:wsp>
                            <wps:wsp>
                              <wps:cNvPr id="8" name="矩形 117"/>
                              <wps:cNvSpPr>
                                <a:spLocks noChangeArrowheads="1"/>
                              </wps:cNvSpPr>
                              <wps:spPr bwMode="auto">
                                <a:xfrm>
                                  <a:off x="11119" y="5080"/>
                                  <a:ext cx="8059" cy="2933"/>
                                </a:xfrm>
                                <a:prstGeom prst="rect">
                                  <a:avLst/>
                                </a:prstGeom>
                                <a:noFill/>
                                <a:ln w="9525">
                                  <a:solidFill>
                                    <a:srgbClr val="ED7D31"/>
                                  </a:solidFill>
                                  <a:prstDash val="dashDot"/>
                                  <a:round/>
                                </a:ln>
                                <a:effectLst/>
                              </wps:spPr>
                              <wps:txbx>
                                <w:txbxContent>
                                  <w:p w14:paraId="2CA18D6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wps:txbx>
                              <wps:bodyPr rot="0" vert="horz" wrap="square" lIns="96789" tIns="48395" rIns="96789" bIns="48395" anchor="ctr" anchorCtr="0" upright="1">
                                <a:noAutofit/>
                              </wps:bodyPr>
                            </wps:wsp>
                          </wpg:grpSp>
                        </wpg:grpSp>
                        <wpg:grpSp>
                          <wpg:cNvPr id="9" name="组合 42"/>
                          <wpg:cNvGrpSpPr/>
                          <wpg:grpSpPr>
                            <a:xfrm>
                              <a:off x="953" y="5588"/>
                              <a:ext cx="37719" cy="12001"/>
                              <a:chOff x="953" y="0"/>
                              <a:chExt cx="37719" cy="12001"/>
                            </a:xfrm>
                            <a:effectLst/>
                          </wpg:grpSpPr>
                          <wps:wsp>
                            <wps:cNvPr id="10" name="椭圆 23"/>
                            <wps:cNvSpPr>
                              <a:spLocks noChangeArrowheads="1"/>
                            </wps:cNvSpPr>
                            <wps:spPr bwMode="auto">
                              <a:xfrm>
                                <a:off x="24765" y="254"/>
                                <a:ext cx="10541" cy="11747"/>
                              </a:xfrm>
                              <a:prstGeom prst="ellipse">
                                <a:avLst/>
                              </a:prstGeom>
                              <a:noFill/>
                              <a:ln w="9525">
                                <a:solidFill>
                                  <a:srgbClr val="4472C4"/>
                                </a:solidFill>
                                <a:prstDash val="dash"/>
                                <a:round/>
                              </a:ln>
                              <a:effectLst/>
                            </wps:spPr>
                            <wps:bodyPr rot="0" vert="horz" wrap="square" lIns="91440" tIns="45720" rIns="91440" bIns="45720" anchor="ctr" anchorCtr="0" upright="1">
                              <a:noAutofit/>
                            </wps:bodyPr>
                          </wps:wsp>
                          <wps:wsp>
                            <wps:cNvPr id="11" name="矩形 113"/>
                            <wps:cNvSpPr>
                              <a:spLocks noChangeArrowheads="1"/>
                            </wps:cNvSpPr>
                            <wps:spPr bwMode="auto">
                              <a:xfrm>
                                <a:off x="27686" y="0"/>
                                <a:ext cx="10795" cy="3365"/>
                              </a:xfrm>
                              <a:prstGeom prst="rect">
                                <a:avLst/>
                              </a:prstGeom>
                              <a:solidFill>
                                <a:srgbClr val="FFFFFF"/>
                              </a:solidFill>
                              <a:ln w="19050">
                                <a:solidFill>
                                  <a:srgbClr val="4472C4"/>
                                </a:solidFill>
                                <a:miter lim="800000"/>
                              </a:ln>
                              <a:effectLst/>
                            </wps:spPr>
                            <wps:txbx>
                              <w:txbxContent>
                                <w:p w14:paraId="0F95C182">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wps:txbx>
                            <wps:bodyPr rot="0" vert="horz" wrap="square" lIns="96789" tIns="48395" rIns="96789" bIns="48395" anchor="ctr" anchorCtr="0" upright="1">
                              <a:noAutofit/>
                            </wps:bodyPr>
                          </wps:wsp>
                          <wps:wsp>
                            <wps:cNvPr id="12" name="矩形 113"/>
                            <wps:cNvSpPr>
                              <a:spLocks noChangeArrowheads="1"/>
                            </wps:cNvSpPr>
                            <wps:spPr bwMode="auto">
                              <a:xfrm>
                                <a:off x="27686" y="4318"/>
                                <a:ext cx="10890" cy="3365"/>
                              </a:xfrm>
                              <a:prstGeom prst="rect">
                                <a:avLst/>
                              </a:prstGeom>
                              <a:solidFill>
                                <a:srgbClr val="FFFFFF"/>
                              </a:solidFill>
                              <a:ln w="19050">
                                <a:solidFill>
                                  <a:srgbClr val="4472C4"/>
                                </a:solidFill>
                                <a:miter lim="800000"/>
                              </a:ln>
                              <a:effectLst/>
                            </wps:spPr>
                            <wps:txbx>
                              <w:txbxContent>
                                <w:p w14:paraId="07FA675A">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wps:txbx>
                            <wps:bodyPr rot="0" vert="horz" wrap="square" lIns="96789" tIns="48395" rIns="96789" bIns="48395" anchor="ctr" anchorCtr="0" upright="1">
                              <a:noAutofit/>
                            </wps:bodyPr>
                          </wps:wsp>
                          <wps:wsp>
                            <wps:cNvPr id="13" name="矩形 113"/>
                            <wps:cNvSpPr>
                              <a:spLocks noChangeArrowheads="1"/>
                            </wps:cNvSpPr>
                            <wps:spPr bwMode="auto">
                              <a:xfrm>
                                <a:off x="27682" y="8636"/>
                                <a:ext cx="10990" cy="3365"/>
                              </a:xfrm>
                              <a:prstGeom prst="rect">
                                <a:avLst/>
                              </a:prstGeom>
                              <a:solidFill>
                                <a:srgbClr val="FFFFFF"/>
                              </a:solidFill>
                              <a:ln w="19050">
                                <a:solidFill>
                                  <a:srgbClr val="4472C4"/>
                                </a:solidFill>
                                <a:miter lim="800000"/>
                              </a:ln>
                              <a:effectLst/>
                            </wps:spPr>
                            <wps:txbx>
                              <w:txbxContent>
                                <w:p w14:paraId="4FD5CA3E">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wps:txbx>
                            <wps:bodyPr rot="0" vert="horz" wrap="square" lIns="96789" tIns="48395" rIns="96789" bIns="48395" anchor="ctr" anchorCtr="0" upright="1">
                              <a:noAutofit/>
                            </wps:bodyPr>
                          </wps:wsp>
                          <wpg:grpSp>
                            <wpg:cNvPr id="14" name="组合 40"/>
                            <wpg:cNvGrpSpPr/>
                            <wpg:grpSpPr>
                              <a:xfrm>
                                <a:off x="1714" y="254"/>
                                <a:ext cx="23813" cy="2603"/>
                                <a:chOff x="0" y="0"/>
                                <a:chExt cx="23812" cy="2603"/>
                              </a:xfrm>
                              <a:effectLst/>
                            </wpg:grpSpPr>
                            <wps:wsp>
                              <wps:cNvPr id="15" name="矩形 117"/>
                              <wps:cNvSpPr>
                                <a:spLocks noChangeArrowheads="1"/>
                              </wps:cNvSpPr>
                              <wps:spPr bwMode="auto">
                                <a:xfrm>
                                  <a:off x="11620" y="0"/>
                                  <a:ext cx="6350" cy="2603"/>
                                </a:xfrm>
                                <a:prstGeom prst="rect">
                                  <a:avLst/>
                                </a:prstGeom>
                                <a:noFill/>
                                <a:ln w="9525">
                                  <a:solidFill>
                                    <a:srgbClr val="ED7D31"/>
                                  </a:solidFill>
                                  <a:prstDash val="dashDot"/>
                                  <a:round/>
                                </a:ln>
                                <a:effectLst/>
                              </wps:spPr>
                              <wps:txbx>
                                <w:txbxContent>
                                  <w:p w14:paraId="79EB07E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wps:txbx>
                              <wps:bodyPr rot="0" vert="horz" wrap="square" lIns="96789" tIns="48395" rIns="96789" bIns="48395" anchor="ctr" anchorCtr="0" upright="1">
                                <a:noAutofit/>
                              </wps:bodyPr>
                            </wps:wsp>
                            <wps:wsp>
                              <wps:cNvPr id="16" name="矩形 117"/>
                              <wps:cNvSpPr>
                                <a:spLocks noChangeArrowheads="1"/>
                              </wps:cNvSpPr>
                              <wps:spPr bwMode="auto">
                                <a:xfrm>
                                  <a:off x="5778" y="0"/>
                                  <a:ext cx="6350" cy="2603"/>
                                </a:xfrm>
                                <a:prstGeom prst="rect">
                                  <a:avLst/>
                                </a:prstGeom>
                                <a:noFill/>
                                <a:ln w="9525">
                                  <a:solidFill>
                                    <a:srgbClr val="ED7D31"/>
                                  </a:solidFill>
                                  <a:prstDash val="dashDot"/>
                                  <a:round/>
                                </a:ln>
                                <a:effectLst/>
                              </wps:spPr>
                              <wps:txbx>
                                <w:txbxContent>
                                  <w:p w14:paraId="61B3618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wps:txbx>
                              <wps:bodyPr rot="0" vert="horz" wrap="square" lIns="96789" tIns="48395" rIns="96789" bIns="48395" anchor="ctr" anchorCtr="0" upright="1">
                                <a:noAutofit/>
                              </wps:bodyPr>
                            </wps:wsp>
                            <wps:wsp>
                              <wps:cNvPr id="17" name="矩形 117"/>
                              <wps:cNvSpPr>
                                <a:spLocks noChangeArrowheads="1"/>
                              </wps:cNvSpPr>
                              <wps:spPr bwMode="auto">
                                <a:xfrm>
                                  <a:off x="17462" y="0"/>
                                  <a:ext cx="6350" cy="2603"/>
                                </a:xfrm>
                                <a:prstGeom prst="rect">
                                  <a:avLst/>
                                </a:prstGeom>
                                <a:noFill/>
                                <a:ln w="9525">
                                  <a:solidFill>
                                    <a:srgbClr val="ED7D31"/>
                                  </a:solidFill>
                                  <a:prstDash val="dashDot"/>
                                  <a:round/>
                                </a:ln>
                                <a:effectLst/>
                              </wps:spPr>
                              <wps:txbx>
                                <w:txbxContent>
                                  <w:p w14:paraId="7249085C">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wps:txbx>
                              <wps:bodyPr rot="0" vert="horz" wrap="square" lIns="96789" tIns="48395" rIns="96789" bIns="48395" anchor="ctr" anchorCtr="0" upright="1">
                                <a:noAutofit/>
                              </wps:bodyPr>
                            </wps:wsp>
                            <wps:wsp>
                              <wps:cNvPr id="18" name="矩形 117"/>
                              <wps:cNvSpPr>
                                <a:spLocks noChangeArrowheads="1"/>
                              </wps:cNvSpPr>
                              <wps:spPr bwMode="auto">
                                <a:xfrm>
                                  <a:off x="0" y="0"/>
                                  <a:ext cx="6350" cy="2603"/>
                                </a:xfrm>
                                <a:prstGeom prst="rect">
                                  <a:avLst/>
                                </a:prstGeom>
                                <a:noFill/>
                                <a:ln w="9525">
                                  <a:solidFill>
                                    <a:srgbClr val="ED7D31"/>
                                  </a:solidFill>
                                  <a:prstDash val="dashDot"/>
                                  <a:round/>
                                </a:ln>
                                <a:effectLst/>
                              </wps:spPr>
                              <wps:txbx>
                                <w:txbxContent>
                                  <w:p w14:paraId="0CBB6F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wps:txbx>
                              <wps:bodyPr rot="0" vert="horz" wrap="square" lIns="96789" tIns="48395" rIns="96789" bIns="48395" anchor="ctr" anchorCtr="0" upright="1">
                                <a:noAutofit/>
                              </wps:bodyPr>
                            </wps:wsp>
                          </wpg:grpSp>
                          <wpg:grpSp>
                            <wpg:cNvPr id="19" name="组合 39"/>
                            <wpg:cNvGrpSpPr/>
                            <wpg:grpSpPr>
                              <a:xfrm>
                                <a:off x="953" y="4667"/>
                                <a:ext cx="23401" cy="2603"/>
                                <a:chOff x="-1841" y="-286"/>
                                <a:chExt cx="23401" cy="2603"/>
                              </a:xfrm>
                              <a:effectLst/>
                            </wpg:grpSpPr>
                            <wps:wsp>
                              <wps:cNvPr id="21" name="矩形 117"/>
                              <wps:cNvSpPr>
                                <a:spLocks noChangeArrowheads="1"/>
                              </wps:cNvSpPr>
                              <wps:spPr bwMode="auto">
                                <a:xfrm>
                                  <a:off x="11048" y="-286"/>
                                  <a:ext cx="10512" cy="2603"/>
                                </a:xfrm>
                                <a:prstGeom prst="rect">
                                  <a:avLst/>
                                </a:prstGeom>
                                <a:noFill/>
                                <a:ln w="9525">
                                  <a:solidFill>
                                    <a:srgbClr val="ED7D31"/>
                                  </a:solidFill>
                                  <a:prstDash val="dashDot"/>
                                  <a:round/>
                                </a:ln>
                                <a:effectLst/>
                              </wps:spPr>
                              <wps:txbx>
                                <w:txbxContent>
                                  <w:p w14:paraId="0D843197">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wps:txbx>
                              <wps:bodyPr rot="0" vert="horz" wrap="square" lIns="96789" tIns="48395" rIns="96789" bIns="48395" anchor="ctr" anchorCtr="0" upright="1">
                                <a:noAutofit/>
                              </wps:bodyPr>
                            </wps:wsp>
                            <wps:wsp>
                              <wps:cNvPr id="22" name="矩形 117"/>
                              <wps:cNvSpPr>
                                <a:spLocks noChangeArrowheads="1"/>
                              </wps:cNvSpPr>
                              <wps:spPr bwMode="auto">
                                <a:xfrm>
                                  <a:off x="-1841" y="-286"/>
                                  <a:ext cx="13239" cy="2603"/>
                                </a:xfrm>
                                <a:prstGeom prst="rect">
                                  <a:avLst/>
                                </a:prstGeom>
                                <a:noFill/>
                                <a:ln w="9525">
                                  <a:solidFill>
                                    <a:srgbClr val="ED7D31"/>
                                  </a:solidFill>
                                  <a:prstDash val="dashDot"/>
                                  <a:round/>
                                </a:ln>
                                <a:effectLst/>
                              </wps:spPr>
                              <wps:txbx>
                                <w:txbxContent>
                                  <w:p w14:paraId="7A783E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wps:txbx>
                              <wps:bodyPr rot="0" vert="horz" wrap="square" lIns="96789" tIns="48395" rIns="96789" bIns="48395" anchor="ctr" anchorCtr="0" upright="1">
                                <a:noAutofit/>
                              </wps:bodyPr>
                            </wps:wsp>
                          </wpg:grpSp>
                        </wpg:grpSp>
                      </wpg:grpSp>
                      <wps:wsp>
                        <wps:cNvPr id="33" name="矩形 117"/>
                        <wps:cNvSpPr>
                          <a:spLocks noChangeArrowheads="1"/>
                        </wps:cNvSpPr>
                        <wps:spPr bwMode="auto">
                          <a:xfrm>
                            <a:off x="1304925" y="1476375"/>
                            <a:ext cx="1304722" cy="259715"/>
                          </a:xfrm>
                          <a:prstGeom prst="rect">
                            <a:avLst/>
                          </a:prstGeom>
                          <a:noFill/>
                          <a:ln w="9525">
                            <a:solidFill>
                              <a:srgbClr val="ED7D31"/>
                            </a:solidFill>
                            <a:prstDash val="dashDot"/>
                            <a:round/>
                          </a:ln>
                          <a:effectLst/>
                        </wps:spPr>
                        <wps:txbx>
                          <w:txbxContent>
                            <w:p w14:paraId="11A8FE3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wps:txbx>
                        <wps:bodyPr rot="0" vert="horz" wrap="square" lIns="96789" tIns="48395" rIns="96789" bIns="48395" anchor="ctr" anchorCtr="0" upright="1">
                          <a:noAutofit/>
                        </wps:bodyPr>
                      </wps:wsp>
                      <wps:wsp>
                        <wps:cNvPr id="34" name="矩形 117"/>
                        <wps:cNvSpPr>
                          <a:spLocks noChangeArrowheads="1"/>
                        </wps:cNvSpPr>
                        <wps:spPr bwMode="auto">
                          <a:xfrm>
                            <a:off x="47625" y="1476375"/>
                            <a:ext cx="1314450" cy="259715"/>
                          </a:xfrm>
                          <a:prstGeom prst="rect">
                            <a:avLst/>
                          </a:prstGeom>
                          <a:noFill/>
                          <a:ln w="9525">
                            <a:solidFill>
                              <a:srgbClr val="ED7D31"/>
                            </a:solidFill>
                            <a:prstDash val="dashDot"/>
                            <a:round/>
                          </a:ln>
                          <a:effectLst/>
                        </wps:spPr>
                        <wps:txbx>
                          <w:txbxContent>
                            <w:p w14:paraId="29ED234A">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wps:txbx>
                        <wps:bodyPr rot="0" vert="horz" wrap="square" lIns="96789" tIns="48395" rIns="96789" bIns="48395" anchor="ctr" anchorCtr="0" upright="1">
                          <a:noAutofit/>
                        </wps:bodyPr>
                      </wps:wsp>
                    </wpg:wgp>
                  </a:graphicData>
                </a:graphic>
              </wp:anchor>
            </w:drawing>
          </mc:Choice>
          <mc:Fallback>
            <w:pict>
              <v:group id="_x0000_s1026" o:spid="_x0000_s1026" o:spt="203" style="position:absolute;left:0pt;margin-left:62.35pt;margin-top:14.5pt;height:138.5pt;width:312pt;z-index:251659264;mso-width-relative:page;mso-height-relative:page;" coordorigin="-95200,0" coordsize="3962400,1758950" o:gfxdata="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">
                <o:lock v:ext="edit" aspectratio="f"/>
                <v:group id="组合 44" o:spid="_x0000_s1026" o:spt="203" style="position:absolute;left:-95200;top:0;height:1758950;width:3962400;" coordorigin="-952,0" coordsize="39624,1758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Rectangle 3" o:spid="_x0000_s1026" o:spt="1" style="position:absolute;left:-952;top:4381;flip:y;height:762;width:39528;v-text-anchor:middle;" fillcolor="#0283DE" filled="t" stroked="f" coordsize="21600,21600" o:gfxdata="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3MBuvQAA&#10;ANoAAAAPAAAAAAAAAAEAIAAAACIAAABkcnMvZG93bnJldi54bWxQSwECFAAUAAAACACHTuJAMy8F&#10;njsAAAA5AAAAEAAAAAAAAAABACAAAAAMAQAAZHJzL3NoYXBleG1sLnhtbFBLBQYAAAAABgAGAFsB&#10;AAC2AwAAAAA=&#10;">
                    <v:fill on="t" focussize="0,0"/>
                    <v:stroke on="f"/>
                    <v:imagedata o:title=""/>
                    <o:lock v:ext="edit" aspectratio="f"/>
                  </v:rect>
                  <v:group id="组合 27" o:spid="_x0000_s1026" o:spt="203" style="position:absolute;left:-728;top:0;height:3366;width:39145;" coordorigin="-10956,4838" coordsize="39150,336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18" o:spid="_x0000_s1026" o:spt="1" style="position:absolute;left:-10956;top:4838;height:3366;width:7942;v-text-anchor:middle;" fillcolor="#0070C0" filled="t" stroked="t" coordsize="21600,21600" o:gfxdata="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aHOG8AAAA&#10;2gAAAA8AAAAAAAAAAQAgAAAAIgAAAGRycy9kb3ducmV2LnhtbFBLAQIUABQAAAAIAIdO4kAzLwWe&#10;OwAAADkAAAAQAAAAAAAAAAEAIAAAAAsBAABkcnMvc2hhcGV4bWwueG1sUEsFBgAAAAAGAAYAWwEA&#10;ALUDAAAAAA==&#10;">
                      <v:fill on="t" focussize="0,0"/>
                      <v:stroke weight="1.5pt" color="#D9D9D9" miterlimit="8" joinstyle="miter"/>
                      <v:imagedata o:title=""/>
                      <o:lock v:ext="edit" aspectratio="f"/>
                      <v:textbox inset="7.6211811023622pt,3.81062992125984pt,7.6211811023622pt,3.81062992125984pt">
                        <w:txbxContent>
                          <w:p w14:paraId="6D49D18E">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v:textbox>
                    </v:rect>
                    <v:group id="组合 26" o:spid="_x0000_s1026" o:spt="203" style="position:absolute;left:6094;top:5080;height:2997;width:22100;" coordorigin="-2922,5080" coordsize="22100,299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矩形 117" o:spid="_x0000_s1026" o:spt="1" style="position:absolute;left:-2922;top:5080;height:2997;width:8058;v-text-anchor:middle;" filled="f" stroked="t" coordsize="21600,21600" o:gfxdata="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Q9VrsAAADa&#10;AAAADwAAAAAAAAABACAAAAAiAAAAZHJzL2Rvd25yZXYueG1sUEsBAhQAFAAAAAgAh07iQDMvBZ47&#10;AAAAOQAAABAAAAAAAAAAAQAgAAAACgEAAGRycy9zaGFwZXhtbC54bWxQSwUGAAAAAAYABgBbAQAA&#10;tAMAAAAA&#10;">
                        <v:fill on="f" focussize="0,0"/>
                        <v:stroke color="#ED7D31" joinstyle="round" dashstyle="dashDot"/>
                        <v:imagedata o:title=""/>
                        <o:lock v:ext="edit" aspectratio="f"/>
                        <v:textbox inset="7.6211811023622pt,3.81062992125984pt,7.6211811023622pt,3.81062992125984pt">
                          <w:txbxContent>
                            <w:p w14:paraId="456BD4C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v:textbox>
                      </v:rect>
                      <v:rect id="矩形 117" o:spid="_x0000_s1026" o:spt="1" style="position:absolute;left:4515;top:5080;height:2933;width:7424;v-text-anchor:middle;" filled="f" stroked="t" coordsize="21600,21600" o:gfxdata="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ImM28AAAA&#10;2g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76AC7D1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v:textbox>
                      </v:rect>
                      <v:rect id="矩形 117" o:spid="_x0000_s1026" o:spt="1" style="position:absolute;left:11119;top:5080;height:2933;width:8059;v-text-anchor:middle;" filled="f" stroked="t" coordsize="21600,21600" o:gfxdata="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XDL+5AAAA2gAA&#10;AA8AAAAAAAAAAQAgAAAAIgAAAGRycy9kb3ducmV2LnhtbFBLAQIUABQAAAAIAIdO4kAzLwWeOwAA&#10;ADkAAAAQAAAAAAAAAAEAIAAAAAgBAABkcnMvc2hhcGV4bWwueG1sUEsFBgAAAAAGAAYAWwEAALID&#10;AAAAAA==&#10;">
                        <v:fill on="f" focussize="0,0"/>
                        <v:stroke color="#ED7D31" joinstyle="round" dashstyle="dashDot"/>
                        <v:imagedata o:title=""/>
                        <o:lock v:ext="edit" aspectratio="f"/>
                        <v:textbox inset="7.6211811023622pt,3.81062992125984pt,7.6211811023622pt,3.81062992125984pt">
                          <w:txbxContent>
                            <w:p w14:paraId="2CA18D6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v:textbox>
                      </v:rect>
                    </v:group>
                  </v:group>
                  <v:group id="组合 42" o:spid="_x0000_s1026" o:spt="203" style="position:absolute;left:953;top:5588;height:12001;width:37719;" coordorigin="953,0" coordsize="37719,12001"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椭圆 23" o:spid="_x0000_s1026" o:spt="3" type="#_x0000_t3" style="position:absolute;left:24765;top:254;height:11747;width:10541;v-text-anchor:middle;" filled="f" stroked="t" coordsize="21600,21600" o:gfxdata="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2YTvQAA&#10;ANsAAAAPAAAAAAAAAAEAIAAAACIAAABkcnMvZG93bnJldi54bWxQSwECFAAUAAAACACHTuJAMy8F&#10;njsAAAA5AAAAEAAAAAAAAAABACAAAAAMAQAAZHJzL3NoYXBleG1sLnhtbFBLBQYAAAAABgAGAFsB&#10;AAC2AwAAAAA=&#10;">
                      <v:fill on="f" focussize="0,0"/>
                      <v:stroke color="#4472C4" joinstyle="round" dashstyle="dash"/>
                      <v:imagedata o:title=""/>
                      <o:lock v:ext="edit" aspectratio="f"/>
                    </v:shape>
                    <v:rect id="矩形 113" o:spid="_x0000_s1026" o:spt="1" style="position:absolute;left:27686;top:0;height:3365;width:10795;v-text-anchor:middle;" fillcolor="#FFFFFF" filled="t" stroked="t" coordsize="21600,21600" o:gfxdata="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1k2k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0F95C182">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v:textbox>
                    </v:rect>
                    <v:rect id="矩形 113" o:spid="_x0000_s1026" o:spt="1" style="position:absolute;left:27686;top:4318;height:3365;width:10890;v-text-anchor:middle;" fillcolor="#FFFFFF" filled="t" stroked="t" coordsize="21600,21600" o:gfxdata="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NPT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07FA675A">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v:textbox>
                    </v:rect>
                    <v:rect id="矩形 113" o:spid="_x0000_s1026" o:spt="1" style="position:absolute;left:27682;top:8636;height:3365;width:10990;v-text-anchor:middle;" fillcolor="#FFFFFF" filled="t" stroked="t" coordsize="21600,21600" o:gfxdata="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SHZI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4FD5CA3E">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v:textbox>
                    </v:rect>
                    <v:group id="组合 40" o:spid="_x0000_s1026" o:spt="203" style="position:absolute;left:1714;top:254;height:2603;width:23813;" coordsize="23812,260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117" o:spid="_x0000_s1026" o:spt="1" style="position:absolute;left:11620;top:0;height:2603;width:6350;v-text-anchor:middle;" filled="f" stroked="t" coordsize="21600,21600" o:gfxdata="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IYiK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79EB07E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v:textbox>
                      </v:rect>
                      <v:rect id="矩形 117" o:spid="_x0000_s1026" o:spt="1" style="position:absolute;left:5778;top:0;height:2603;width:6350;v-text-anchor:middle;" filled="f" stroked="t" coordsize="21600,21600" o:gfxdata="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WvxV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61B3618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v:textbox>
                      </v:rect>
                      <v:rect id="矩形 117" o:spid="_x0000_s1026" o:spt="1" style="position:absolute;left:17462;top:0;height:2603;width:6350;v-text-anchor:middle;" filled="f" stroked="t" coordsize="21600,21600" o:gfxdata="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lnO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7249085C">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v:textbox>
                      </v:rect>
                      <v:rect id="矩形 117" o:spid="_x0000_s1026" o:spt="1" style="position:absolute;left:0;top:0;height:2603;width:6350;v-text-anchor:middle;" filled="f" stroked="t" coordsize="21600,21600" o:gfxdata="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zby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0CBB6F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v:textbox>
                      </v:rect>
                    </v:group>
                    <v:group id="组合 39" o:spid="_x0000_s1026" o:spt="203" style="position:absolute;left:953;top:4667;height:2603;width:23401;" coordorigin="-1841,-286" coordsize="23401,260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17" o:spid="_x0000_s1026" o:spt="1" style="position:absolute;left:11048;top:-286;height:2603;width:10512;v-text-anchor:middle;" filled="f" stroked="t" coordsize="21600,21600" o:gfxdata="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366c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0D843197">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1026" o:spt="1" style="position:absolute;left:-1841;top:-286;height:2603;width:13239;v-text-anchor:middle;" filled="f" stroked="t" coordsize="21600,21600" o:gfxdata="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NMOu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7A783EE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1026" o:spt="1" style="position:absolute;left:1304925;top:1476375;height:259715;width:1304722;v-text-anchor:middle;" filled="f" stroked="t" coordsize="21600,21600" o:gfxdata="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YA62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11A8FE3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v:textbox>
                </v:rect>
                <v:rect id="矩形 117" o:spid="_x0000_s1026" o:spt="1" style="position:absolute;left:47625;top:1476375;height:259715;width:1314450;v-text-anchor:middle;" filled="f" stroked="t" coordsize="21600,21600" o:gfxdata="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Gb2b4A&#10;AADbAAAADwAAAAAAAAABACAAAAAiAAAAZHJzL2Rvd25yZXYueG1sUEsBAhQAFAAAAAgAh07iQDMv&#10;BZ47AAAAOQAAABAAAAAAAAAAAQAgAAAADQEAAGRycy9zaGFwZXhtbC54bWxQSwUGAAAAAAYABgBb&#10;AQAAtwMAAAAA&#10;">
                  <v:fill on="f" focussize="0,0"/>
                  <v:stroke color="#ED7D31" joinstyle="round" dashstyle="dashDot"/>
                  <v:imagedata o:title=""/>
                  <o:lock v:ext="edit" aspectratio="f"/>
                  <v:textbox inset="7.6211811023622pt,3.81062992125984pt,7.6211811023622pt,3.81062992125984pt">
                    <w:txbxContent>
                      <w:p w14:paraId="29ED234A">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mc:Fallback>
        </mc:AlternateContent>
      </w:r>
    </w:p>
    <w:p w14:paraId="4FB45234">
      <w:pPr>
        <w:adjustRightInd w:val="0"/>
        <w:snapToGrid w:val="0"/>
        <w:spacing w:line="520" w:lineRule="exact"/>
        <w:ind w:firstLine="560" w:firstLineChars="200"/>
        <w:rPr>
          <w:rFonts w:ascii="仿宋_GB2312" w:hAnsi="楷体" w:eastAsia="仿宋_GB2312"/>
          <w:sz w:val="28"/>
          <w:szCs w:val="28"/>
        </w:rPr>
      </w:pPr>
    </w:p>
    <w:p w14:paraId="53C27EB0">
      <w:pPr>
        <w:adjustRightInd w:val="0"/>
        <w:snapToGrid w:val="0"/>
        <w:spacing w:line="520" w:lineRule="exact"/>
        <w:ind w:firstLine="560" w:firstLineChars="200"/>
        <w:rPr>
          <w:rFonts w:ascii="仿宋_GB2312" w:hAnsi="楷体" w:eastAsia="仿宋_GB2312"/>
          <w:sz w:val="28"/>
          <w:szCs w:val="28"/>
        </w:rPr>
      </w:pPr>
    </w:p>
    <w:p w14:paraId="6783120F">
      <w:pPr>
        <w:adjustRightInd w:val="0"/>
        <w:snapToGrid w:val="0"/>
        <w:spacing w:line="520" w:lineRule="exact"/>
        <w:ind w:firstLine="560" w:firstLineChars="200"/>
        <w:rPr>
          <w:rFonts w:ascii="仿宋_GB2312" w:hAnsi="楷体" w:eastAsia="仿宋_GB2312"/>
          <w:sz w:val="28"/>
          <w:szCs w:val="28"/>
        </w:rPr>
      </w:pPr>
    </w:p>
    <w:p w14:paraId="2A58A769">
      <w:pPr>
        <w:adjustRightInd w:val="0"/>
        <w:snapToGrid w:val="0"/>
        <w:spacing w:line="520" w:lineRule="exact"/>
        <w:ind w:firstLine="560" w:firstLineChars="200"/>
        <w:rPr>
          <w:rFonts w:ascii="仿宋_GB2312" w:hAnsi="楷体" w:eastAsia="仿宋_GB2312"/>
          <w:sz w:val="28"/>
          <w:szCs w:val="28"/>
        </w:rPr>
      </w:pPr>
    </w:p>
    <w:p w14:paraId="261B3872">
      <w:pPr>
        <w:adjustRightInd w:val="0"/>
        <w:snapToGrid w:val="0"/>
        <w:spacing w:line="520" w:lineRule="exact"/>
        <w:ind w:firstLine="560" w:firstLineChars="200"/>
        <w:rPr>
          <w:rFonts w:ascii="仿宋_GB2312" w:hAnsi="楷体" w:eastAsia="仿宋_GB2312"/>
          <w:sz w:val="28"/>
          <w:szCs w:val="28"/>
        </w:rPr>
      </w:pPr>
    </w:p>
    <w:p w14:paraId="7D5123F5">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基于“加强基础、强化特色、因材施教、重点培养”的原则，蓝色英才班采用开放、多元、切实的“一制三式”培养方式，实施“导师制”，注重“小班化”“个性化”“交流化”，搭建优秀学生成长平台，激发学生的求知欲望，挖掘学生的创新潜质，努力培养高素质拔尖创新型人才。</w:t>
      </w:r>
    </w:p>
    <w:p w14:paraId="2CDD7733">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1.独立教学计划</w:t>
      </w:r>
    </w:p>
    <w:p w14:paraId="4732A97B">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学校为蓝色英才班制定个性培养方案，同时选任优秀教师</w:t>
      </w:r>
      <w:r>
        <w:rPr>
          <w:rFonts w:hint="eastAsia" w:ascii="仿宋_GB2312" w:hAnsi="楷体" w:eastAsia="仿宋_GB2312"/>
          <w:color w:val="000000" w:themeColor="text1"/>
          <w:sz w:val="28"/>
          <w:szCs w:val="28"/>
          <w14:textFill>
            <w14:solidFill>
              <w14:schemeClr w14:val="tx1"/>
            </w14:solidFill>
          </w14:textFill>
        </w:rPr>
        <w:t>承担</w:t>
      </w:r>
      <w:r>
        <w:rPr>
          <w:rFonts w:hint="eastAsia" w:ascii="仿宋_GB2312" w:hAnsi="楷体" w:eastAsia="仿宋_GB2312"/>
          <w:sz w:val="28"/>
          <w:szCs w:val="28"/>
        </w:rPr>
        <w:t>教学任务</w:t>
      </w:r>
      <w:r>
        <w:rPr>
          <w:rFonts w:hint="eastAsia" w:ascii="仿宋_GB2312" w:hAnsi="楷体" w:eastAsia="仿宋_GB2312"/>
          <w:sz w:val="28"/>
          <w:szCs w:val="28"/>
          <w:lang w:eastAsia="zh-CN"/>
        </w:rPr>
        <w:t>，</w:t>
      </w:r>
      <w:r>
        <w:rPr>
          <w:rFonts w:hint="eastAsia" w:ascii="仿宋_GB2312" w:hAnsi="楷体" w:eastAsia="仿宋_GB2312"/>
          <w:sz w:val="28"/>
          <w:szCs w:val="28"/>
        </w:rPr>
        <w:t>蓝色英才班实行四年一贯制培养。</w:t>
      </w:r>
    </w:p>
    <w:p w14:paraId="7D9CB83C">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2.强化通识教育</w:t>
      </w:r>
    </w:p>
    <w:p w14:paraId="0054CCDD">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重点加强大学外</w:t>
      </w:r>
      <w:bookmarkStart w:id="2" w:name="_GoBack"/>
      <w:bookmarkEnd w:id="2"/>
      <w:r>
        <w:rPr>
          <w:rFonts w:hint="eastAsia" w:ascii="仿宋_GB2312" w:hAnsi="楷体" w:eastAsia="仿宋_GB2312"/>
          <w:sz w:val="28"/>
          <w:szCs w:val="28"/>
        </w:rPr>
        <w:t>语、高等数学、大学物理、计算机、化学类、力学类等基础课程的教学。学生可提前在第一学期期末参加国家大学英语四级考试（CET-4）。</w:t>
      </w:r>
    </w:p>
    <w:p w14:paraId="5043DF86">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3</w:t>
      </w:r>
      <w:r>
        <w:rPr>
          <w:rFonts w:ascii="仿宋_GB2312" w:hAnsi="楷体" w:eastAsia="仿宋_GB2312"/>
          <w:sz w:val="28"/>
          <w:szCs w:val="28"/>
        </w:rPr>
        <w:t>.</w:t>
      </w:r>
      <w:r>
        <w:rPr>
          <w:rFonts w:hint="eastAsia" w:ascii="仿宋_GB2312" w:hAnsi="楷体" w:eastAsia="仿宋_GB2312"/>
          <w:sz w:val="28"/>
          <w:szCs w:val="28"/>
        </w:rPr>
        <w:t>注重学科融合</w:t>
      </w:r>
    </w:p>
    <w:p w14:paraId="56E2FC16">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夯实专业基础，精选教学内容，专业教学计划适当安排创新实践类课程、报告和专题讲座等，开设部分新兴学科、交叉学科及本硕贯通课程，将学科前沿知识、行业发展方向、最新科研成果等引入课堂，合理增加课程难度，拓展课程深度，以满足拔尖人才培养目标的要求。</w:t>
      </w:r>
    </w:p>
    <w:p w14:paraId="5CEDA923">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4</w:t>
      </w:r>
      <w:r>
        <w:rPr>
          <w:rFonts w:ascii="仿宋_GB2312" w:hAnsi="楷体" w:eastAsia="仿宋_GB2312"/>
          <w:sz w:val="28"/>
          <w:szCs w:val="28"/>
        </w:rPr>
        <w:t>.</w:t>
      </w:r>
      <w:r>
        <w:rPr>
          <w:rFonts w:hint="eastAsia" w:ascii="仿宋_GB2312" w:hAnsi="楷体" w:eastAsia="仿宋_GB2312"/>
          <w:sz w:val="28"/>
          <w:szCs w:val="28"/>
        </w:rPr>
        <w:t>推动课堂革命</w:t>
      </w:r>
    </w:p>
    <w:p w14:paraId="247E990E">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以小班教学为基础，采用启发式、讨论式、探究式、混合式等教学方法，适当增加双语授课（含全英文授课），1/3专业核心课程采用双语教学，培养跨文化交流能力。</w:t>
      </w:r>
    </w:p>
    <w:p w14:paraId="27C272CC">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5.实行导师培养</w:t>
      </w:r>
    </w:p>
    <w:p w14:paraId="69BAC53D">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生从第三学年开始实施导师制培养。导师在课程学习、毕业论文（设计）、科学研究、实践活动、专业发展规划及职业生涯规划等方面给予学生指导和帮助，强化学生创造性思维、创新精神、科研素养和实践能力的培养。</w:t>
      </w:r>
    </w:p>
    <w:p w14:paraId="3D2D99CA">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6.校际交流学习</w:t>
      </w:r>
      <w:r>
        <w:rPr>
          <w:rFonts w:hint="eastAsia" w:ascii="仿宋_GB2312" w:hAnsi="楷体" w:eastAsia="仿宋_GB2312"/>
          <w:sz w:val="28"/>
          <w:szCs w:val="28"/>
        </w:rPr>
        <w:cr/>
      </w:r>
      <w:r>
        <w:rPr>
          <w:rFonts w:hint="eastAsia" w:ascii="仿宋_GB2312" w:hAnsi="楷体" w:eastAsia="仿宋_GB2312"/>
          <w:sz w:val="28"/>
          <w:szCs w:val="28"/>
        </w:rPr>
        <w:t xml:space="preserve">    结合学生所学专业和学业成绩，学校在第三学年选派部分学生到中国海洋大学、上海海洋大学、华中农业大学及大连理工大学等4所国内一流高校进行为期一年的交流学习。</w:t>
      </w:r>
    </w:p>
    <w:p w14:paraId="1971B20D">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●教学管理</w:t>
      </w:r>
    </w:p>
    <w:p w14:paraId="39C86421">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学校对蓝色英才班学生实行动态管理，鼓励拔尖，动态调整。学习有困难达不到学校相关要求的学生将被调整到原专业学习；学生也可根据自身学习情况，申请退出，进入原专业学习。</w:t>
      </w:r>
    </w:p>
    <w:p w14:paraId="57B623CC">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●学生管理</w:t>
      </w:r>
    </w:p>
    <w:p w14:paraId="018832D6">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蓝色英才班单独编班，独立配备辅导员，具体负责指导学生参加日常教育教学等活动。</w:t>
      </w:r>
    </w:p>
    <w:p w14:paraId="6112FA88">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在大学生创新创业训练计划项目立项、科研创新训练、奖助学金评定、本硕贯通培养、推荐免试研究生等方面，对蓝色英才班给予必要的政策支持。蓝色英才班学生毕业后，学校仍将保持动态跟踪，为学生成长成才提供支持帮助。</w:t>
      </w:r>
    </w:p>
    <w:p w14:paraId="3022157D">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●招生范围及人数</w:t>
      </w:r>
    </w:p>
    <w:p w14:paraId="269F38CC">
      <w:pPr>
        <w:adjustRightInd w:val="0"/>
        <w:snapToGrid w:val="0"/>
        <w:spacing w:line="520" w:lineRule="exact"/>
        <w:ind w:firstLine="560" w:firstLineChars="200"/>
        <w:rPr>
          <w:rFonts w:ascii="仿宋_GB2312" w:hAnsi="仿宋" w:eastAsia="仿宋_GB2312"/>
          <w:sz w:val="28"/>
          <w:szCs w:val="28"/>
        </w:rPr>
      </w:pPr>
      <w:bookmarkStart w:id="0" w:name="_Hlk11397741"/>
      <w:r>
        <w:rPr>
          <w:rFonts w:hint="eastAsia" w:ascii="仿宋_GB2312" w:hAnsi="仿宋" w:eastAsia="仿宋_GB2312"/>
          <w:sz w:val="28"/>
          <w:szCs w:val="28"/>
        </w:rPr>
        <w:t>1.海洋水产班:面向水产与生命学院的水产养殖学专业的普通本科生招生。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4552C286">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海洋科学班:面向海洋科技与环境学院的海洋科学、海洋技术、海洋资源与环境等</w:t>
      </w:r>
      <w:r>
        <w:rPr>
          <w:rFonts w:ascii="仿宋_GB2312" w:hAnsi="仿宋" w:eastAsia="仿宋_GB2312"/>
          <w:sz w:val="28"/>
          <w:szCs w:val="28"/>
        </w:rPr>
        <w:t>3</w:t>
      </w:r>
      <w:r>
        <w:rPr>
          <w:rFonts w:hint="eastAsia" w:ascii="仿宋_GB2312" w:hAnsi="仿宋" w:eastAsia="仿宋_GB2312"/>
          <w:sz w:val="28"/>
          <w:szCs w:val="28"/>
        </w:rPr>
        <w:t>个专业的普通本科生招生。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w:t>
      </w:r>
      <w:r>
        <w:rPr>
          <w:rFonts w:hint="eastAsia" w:ascii="仿宋_GB2312" w:hAnsi="仿宋" w:eastAsia="仿宋_GB2312"/>
          <w:sz w:val="28"/>
          <w:szCs w:val="28"/>
          <w:lang w:val="en-US" w:eastAsia="zh-CN"/>
        </w:rPr>
        <w:t>0</w:t>
      </w:r>
      <w:r>
        <w:rPr>
          <w:rFonts w:hint="eastAsia" w:ascii="仿宋_GB2312" w:hAnsi="仿宋" w:eastAsia="仿宋_GB2312"/>
          <w:sz w:val="28"/>
          <w:szCs w:val="28"/>
        </w:rPr>
        <w:t>人。</w:t>
      </w:r>
    </w:p>
    <w:p w14:paraId="12FD7569">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.海洋食品班:面向食品科学与工程学院的食品科学与工程、食品质量与安全等</w:t>
      </w:r>
      <w:r>
        <w:rPr>
          <w:rFonts w:ascii="仿宋_GB2312" w:hAnsi="仿宋" w:eastAsia="仿宋_GB2312"/>
          <w:sz w:val="28"/>
          <w:szCs w:val="28"/>
        </w:rPr>
        <w:t>2</w:t>
      </w:r>
      <w:r>
        <w:rPr>
          <w:rFonts w:hint="eastAsia" w:ascii="仿宋_GB2312" w:hAnsi="仿宋" w:eastAsia="仿宋_GB2312"/>
          <w:sz w:val="28"/>
          <w:szCs w:val="28"/>
        </w:rPr>
        <w:t>个专业的普通本科生招生。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208DF1BF">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.海洋工程班:面向海洋与土木工程学院的港口航道与海岸工程专业的普通本科生招生。</w:t>
      </w:r>
      <w:r>
        <w:rPr>
          <w:rFonts w:hint="eastAsia" w:ascii="仿宋_GB2312" w:hAnsi="仿宋" w:eastAsia="仿宋_GB2312"/>
          <w:sz w:val="28"/>
          <w:szCs w:val="28"/>
          <w:lang w:eastAsia="zh-CN"/>
        </w:rPr>
        <w:t>2024</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bookmarkEnd w:id="0"/>
    <w:p w14:paraId="007FF37F">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14:textFill>
            <w14:solidFill>
              <w14:schemeClr w14:val="tx1"/>
            </w14:solidFill>
          </w14:textFill>
        </w:rPr>
        <w:t>选拔方式</w:t>
      </w:r>
    </w:p>
    <w:p w14:paraId="47AD1113">
      <w:pPr>
        <w:adjustRightInd w:val="0"/>
        <w:snapToGrid w:val="0"/>
        <w:spacing w:line="520" w:lineRule="exact"/>
        <w:ind w:firstLine="560" w:firstLineChars="200"/>
        <w:rPr>
          <w:rFonts w:ascii="仿宋_GB2312" w:hAnsi="仿宋" w:eastAsia="仿宋_GB2312"/>
          <w:sz w:val="28"/>
          <w:szCs w:val="28"/>
        </w:rPr>
      </w:pPr>
      <w:bookmarkStart w:id="1" w:name="_Hlk11398039"/>
      <w:r>
        <w:rPr>
          <w:rFonts w:hint="eastAsia" w:ascii="仿宋_GB2312" w:hAnsi="仿宋" w:eastAsia="仿宋_GB2312"/>
          <w:sz w:val="28"/>
          <w:szCs w:val="28"/>
        </w:rPr>
        <w:t>1.学生向所在学院自愿申请报名。</w:t>
      </w:r>
    </w:p>
    <w:p w14:paraId="5574D9BF">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2.学院对申请者进行资格审核，组织考核。</w:t>
      </w:r>
    </w:p>
    <w:p w14:paraId="7ED26380">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学院按照综合成绩排序推荐，并报教务处备案拟录取名单。综合成绩包括高考数学成绩占</w:t>
      </w:r>
      <w:r>
        <w:rPr>
          <w:rFonts w:ascii="仿宋_GB2312" w:hAnsi="仿宋" w:eastAsia="仿宋_GB2312"/>
          <w:sz w:val="28"/>
          <w:szCs w:val="28"/>
        </w:rPr>
        <w:t>30</w:t>
      </w:r>
      <w:r>
        <w:rPr>
          <w:rFonts w:hint="eastAsia" w:ascii="仿宋_GB2312" w:hAnsi="仿宋" w:eastAsia="仿宋_GB2312"/>
          <w:sz w:val="28"/>
          <w:szCs w:val="28"/>
        </w:rPr>
        <w:t>%，高考英语成绩占</w:t>
      </w:r>
      <w:r>
        <w:rPr>
          <w:rFonts w:ascii="仿宋_GB2312" w:hAnsi="仿宋" w:eastAsia="仿宋_GB2312"/>
          <w:sz w:val="28"/>
          <w:szCs w:val="28"/>
        </w:rPr>
        <w:t>40</w:t>
      </w:r>
      <w:r>
        <w:rPr>
          <w:rFonts w:hint="eastAsia" w:ascii="仿宋_GB2312" w:hAnsi="仿宋" w:eastAsia="仿宋_GB2312"/>
          <w:sz w:val="28"/>
          <w:szCs w:val="28"/>
        </w:rPr>
        <w:t>%，综合面试成绩占</w:t>
      </w:r>
      <w:r>
        <w:rPr>
          <w:rFonts w:ascii="仿宋_GB2312" w:hAnsi="仿宋" w:eastAsia="仿宋_GB2312"/>
          <w:sz w:val="28"/>
          <w:szCs w:val="28"/>
        </w:rPr>
        <w:t>30</w:t>
      </w:r>
      <w:r>
        <w:rPr>
          <w:rFonts w:hint="eastAsia" w:ascii="仿宋_GB2312" w:hAnsi="仿宋" w:eastAsia="仿宋_GB2312"/>
          <w:sz w:val="28"/>
          <w:szCs w:val="28"/>
        </w:rPr>
        <w:t>%。</w:t>
      </w:r>
    </w:p>
    <w:p w14:paraId="68403403">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4.经校长办公会审批通过后，公布录取名单。</w:t>
      </w:r>
    </w:p>
    <w:bookmarkEnd w:id="1"/>
    <w:p w14:paraId="02184384">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●报名及考核时间</w:t>
      </w:r>
    </w:p>
    <w:p w14:paraId="77E2CC0F">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开学初，具体时间依据各学院通知。</w:t>
      </w:r>
    </w:p>
    <w:p w14:paraId="52BB42A1">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●招生咨询</w:t>
      </w:r>
    </w:p>
    <w:p w14:paraId="74F7E989">
      <w:pPr>
        <w:adjustRightInd w:val="0"/>
        <w:snapToGrid w:val="0"/>
        <w:spacing w:line="520" w:lineRule="exact"/>
        <w:ind w:firstLine="560" w:firstLineChars="200"/>
        <w:rPr>
          <w:rFonts w:ascii="仿宋_GB2312" w:hAnsi="仿宋" w:eastAsia="仿宋_GB2312"/>
          <w:b/>
          <w:sz w:val="28"/>
          <w:szCs w:val="28"/>
        </w:rPr>
      </w:pPr>
      <w:r>
        <w:rPr>
          <w:rFonts w:hint="eastAsia" w:ascii="仿宋_GB2312" w:hAnsi="仿宋" w:eastAsia="仿宋_GB2312"/>
          <w:sz w:val="28"/>
          <w:szCs w:val="28"/>
        </w:rPr>
        <w:t>苏老师0411-84762506或相关学院教学管理人员</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98325"/>
      <w:docPartObj>
        <w:docPartGallery w:val="autotext"/>
      </w:docPartObj>
    </w:sdtPr>
    <w:sdtContent>
      <w:p w14:paraId="784C07F1">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17D9A5E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zEwZDBjYjE4YTc4OTliYzEwZjk5ZGNlM2UyODQifQ=="/>
  </w:docVars>
  <w:rsids>
    <w:rsidRoot w:val="00D074C2"/>
    <w:rsid w:val="00007DAE"/>
    <w:rsid w:val="0001582F"/>
    <w:rsid w:val="00064140"/>
    <w:rsid w:val="00090383"/>
    <w:rsid w:val="00091F8C"/>
    <w:rsid w:val="00096FC5"/>
    <w:rsid w:val="000C3E66"/>
    <w:rsid w:val="000D25B7"/>
    <w:rsid w:val="000D52A9"/>
    <w:rsid w:val="000E0F71"/>
    <w:rsid w:val="000E35EE"/>
    <w:rsid w:val="000E5E48"/>
    <w:rsid w:val="00134A6F"/>
    <w:rsid w:val="001357D8"/>
    <w:rsid w:val="001359AC"/>
    <w:rsid w:val="0014437F"/>
    <w:rsid w:val="00157B56"/>
    <w:rsid w:val="00162701"/>
    <w:rsid w:val="0017275F"/>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4E44"/>
    <w:rsid w:val="00255960"/>
    <w:rsid w:val="00256768"/>
    <w:rsid w:val="002640EE"/>
    <w:rsid w:val="002717AE"/>
    <w:rsid w:val="0027583A"/>
    <w:rsid w:val="00287AED"/>
    <w:rsid w:val="002A1974"/>
    <w:rsid w:val="002A3660"/>
    <w:rsid w:val="002B2B31"/>
    <w:rsid w:val="002B48E4"/>
    <w:rsid w:val="002B61B3"/>
    <w:rsid w:val="002B7B86"/>
    <w:rsid w:val="002D7C92"/>
    <w:rsid w:val="002E7792"/>
    <w:rsid w:val="002F6247"/>
    <w:rsid w:val="00314B59"/>
    <w:rsid w:val="003158BA"/>
    <w:rsid w:val="00320E98"/>
    <w:rsid w:val="00322393"/>
    <w:rsid w:val="00325354"/>
    <w:rsid w:val="00327AB4"/>
    <w:rsid w:val="00336B7D"/>
    <w:rsid w:val="00341927"/>
    <w:rsid w:val="00343E23"/>
    <w:rsid w:val="00343E3A"/>
    <w:rsid w:val="00357CC6"/>
    <w:rsid w:val="00360265"/>
    <w:rsid w:val="0036127F"/>
    <w:rsid w:val="00366BAE"/>
    <w:rsid w:val="0037635D"/>
    <w:rsid w:val="00376AF7"/>
    <w:rsid w:val="00386BE5"/>
    <w:rsid w:val="003930A6"/>
    <w:rsid w:val="0039504C"/>
    <w:rsid w:val="003B1CDB"/>
    <w:rsid w:val="003E1D4B"/>
    <w:rsid w:val="003F0D80"/>
    <w:rsid w:val="004049C1"/>
    <w:rsid w:val="00407E91"/>
    <w:rsid w:val="00410004"/>
    <w:rsid w:val="00410ADA"/>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06FC5"/>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E5A5D"/>
    <w:rsid w:val="005F029C"/>
    <w:rsid w:val="005F183A"/>
    <w:rsid w:val="005F5E31"/>
    <w:rsid w:val="0060155C"/>
    <w:rsid w:val="00616691"/>
    <w:rsid w:val="00624141"/>
    <w:rsid w:val="00630C7F"/>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6F78FD"/>
    <w:rsid w:val="006F7E12"/>
    <w:rsid w:val="00721D75"/>
    <w:rsid w:val="00737264"/>
    <w:rsid w:val="007469C1"/>
    <w:rsid w:val="00746DEA"/>
    <w:rsid w:val="00747A8C"/>
    <w:rsid w:val="00765CA5"/>
    <w:rsid w:val="00767C6B"/>
    <w:rsid w:val="007700F1"/>
    <w:rsid w:val="0077734A"/>
    <w:rsid w:val="007816AD"/>
    <w:rsid w:val="00795A1D"/>
    <w:rsid w:val="0079742F"/>
    <w:rsid w:val="007C0BAD"/>
    <w:rsid w:val="007C161D"/>
    <w:rsid w:val="007C552D"/>
    <w:rsid w:val="007E47BD"/>
    <w:rsid w:val="007E75C1"/>
    <w:rsid w:val="007E7808"/>
    <w:rsid w:val="008017F7"/>
    <w:rsid w:val="00802CF3"/>
    <w:rsid w:val="0080307C"/>
    <w:rsid w:val="00804456"/>
    <w:rsid w:val="00816FD1"/>
    <w:rsid w:val="008252CF"/>
    <w:rsid w:val="00835780"/>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A7B06"/>
    <w:rsid w:val="008C2EA7"/>
    <w:rsid w:val="008C4231"/>
    <w:rsid w:val="008C43F7"/>
    <w:rsid w:val="008D2E26"/>
    <w:rsid w:val="008E0A9B"/>
    <w:rsid w:val="008E521A"/>
    <w:rsid w:val="008F159F"/>
    <w:rsid w:val="008F4670"/>
    <w:rsid w:val="008F76D4"/>
    <w:rsid w:val="00916434"/>
    <w:rsid w:val="009241E2"/>
    <w:rsid w:val="0093057E"/>
    <w:rsid w:val="009502D2"/>
    <w:rsid w:val="0097008D"/>
    <w:rsid w:val="00970361"/>
    <w:rsid w:val="00970960"/>
    <w:rsid w:val="00976875"/>
    <w:rsid w:val="00980248"/>
    <w:rsid w:val="00984CC6"/>
    <w:rsid w:val="00987366"/>
    <w:rsid w:val="00991BBC"/>
    <w:rsid w:val="00993612"/>
    <w:rsid w:val="00993C1A"/>
    <w:rsid w:val="009A4537"/>
    <w:rsid w:val="009A513D"/>
    <w:rsid w:val="009A52B6"/>
    <w:rsid w:val="009A55BE"/>
    <w:rsid w:val="009B1343"/>
    <w:rsid w:val="009B410F"/>
    <w:rsid w:val="009C0ADF"/>
    <w:rsid w:val="009C46C4"/>
    <w:rsid w:val="009D0379"/>
    <w:rsid w:val="009D1ACF"/>
    <w:rsid w:val="009D235E"/>
    <w:rsid w:val="009E0370"/>
    <w:rsid w:val="009E578F"/>
    <w:rsid w:val="009E7258"/>
    <w:rsid w:val="00A03AA7"/>
    <w:rsid w:val="00A05B5C"/>
    <w:rsid w:val="00A1781C"/>
    <w:rsid w:val="00A21B52"/>
    <w:rsid w:val="00A23D49"/>
    <w:rsid w:val="00A25149"/>
    <w:rsid w:val="00A2556B"/>
    <w:rsid w:val="00A3623F"/>
    <w:rsid w:val="00A41B38"/>
    <w:rsid w:val="00A42482"/>
    <w:rsid w:val="00A53FD4"/>
    <w:rsid w:val="00A559EE"/>
    <w:rsid w:val="00A564C0"/>
    <w:rsid w:val="00A5760A"/>
    <w:rsid w:val="00A646F3"/>
    <w:rsid w:val="00A65E8A"/>
    <w:rsid w:val="00A71FE7"/>
    <w:rsid w:val="00A7629E"/>
    <w:rsid w:val="00A76BC1"/>
    <w:rsid w:val="00A77E77"/>
    <w:rsid w:val="00A82228"/>
    <w:rsid w:val="00A83F33"/>
    <w:rsid w:val="00A847E7"/>
    <w:rsid w:val="00A86D28"/>
    <w:rsid w:val="00A9446F"/>
    <w:rsid w:val="00AA7B95"/>
    <w:rsid w:val="00AB0311"/>
    <w:rsid w:val="00AB3018"/>
    <w:rsid w:val="00AB7B20"/>
    <w:rsid w:val="00AC2899"/>
    <w:rsid w:val="00AC3C3F"/>
    <w:rsid w:val="00AC6A05"/>
    <w:rsid w:val="00AD1187"/>
    <w:rsid w:val="00AD733E"/>
    <w:rsid w:val="00AF0B85"/>
    <w:rsid w:val="00B0741D"/>
    <w:rsid w:val="00B07987"/>
    <w:rsid w:val="00B20F4B"/>
    <w:rsid w:val="00B258D2"/>
    <w:rsid w:val="00B25AD1"/>
    <w:rsid w:val="00B272DD"/>
    <w:rsid w:val="00B40955"/>
    <w:rsid w:val="00B41010"/>
    <w:rsid w:val="00B437EE"/>
    <w:rsid w:val="00B502F8"/>
    <w:rsid w:val="00B67729"/>
    <w:rsid w:val="00B841C4"/>
    <w:rsid w:val="00B87452"/>
    <w:rsid w:val="00B876A2"/>
    <w:rsid w:val="00BA3BF2"/>
    <w:rsid w:val="00BB2996"/>
    <w:rsid w:val="00BB598B"/>
    <w:rsid w:val="00BC1FAA"/>
    <w:rsid w:val="00BF7818"/>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15AB"/>
    <w:rsid w:val="00F865B6"/>
    <w:rsid w:val="00F90005"/>
    <w:rsid w:val="00F923C1"/>
    <w:rsid w:val="00F92D37"/>
    <w:rsid w:val="00F92EF7"/>
    <w:rsid w:val="00FA0D16"/>
    <w:rsid w:val="00FC1EDD"/>
    <w:rsid w:val="00FC38B3"/>
    <w:rsid w:val="00FC5902"/>
    <w:rsid w:val="00FD7D2B"/>
    <w:rsid w:val="00FD7F12"/>
    <w:rsid w:val="00FE77DC"/>
    <w:rsid w:val="19A675F8"/>
    <w:rsid w:val="1B7D61B7"/>
    <w:rsid w:val="20A12C45"/>
    <w:rsid w:val="4B587B11"/>
    <w:rsid w:val="67F949E4"/>
    <w:rsid w:val="6C1350F5"/>
    <w:rsid w:val="74F02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1789-24F6-4D96-BF8E-99D644C3D6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1750</Words>
  <Characters>1817</Characters>
  <Lines>13</Lines>
  <Paragraphs>3</Paragraphs>
  <TotalTime>19</TotalTime>
  <ScaleCrop>false</ScaleCrop>
  <LinksUpToDate>false</LinksUpToDate>
  <CharactersWithSpaces>1821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2022-05-29T06:06:00Z</dcterms:created>
  <dc:creator>邓云清</dc:creator>
  <cp:lastModifiedBy>Administrator</cp:lastModifiedBy>
  <cp:lastPrinted>2019-07-02T03:01:00Z</cp:lastPrinted>
  <dcterms:modified xsi:type="dcterms:W3CDTF">2024-09-12T05:46:31Z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4F4E9222F6AF45DE8CF0850B3CD66248_13</vt:lpwstr>
  </property>
</Properties>
</file>