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854" w:rsidRDefault="00CC3854" w:rsidP="00563237">
      <w:pPr>
        <w:spacing w:beforeLines="50" w:afterLines="50" w:line="520" w:lineRule="exact"/>
        <w:jc w:val="center"/>
        <w:rPr>
          <w:rFonts w:ascii="黑体" w:eastAsia="黑体"/>
          <w:sz w:val="32"/>
        </w:rPr>
      </w:pPr>
      <w:r>
        <w:rPr>
          <w:rFonts w:ascii="黑体" w:eastAsia="黑体" w:hint="eastAsia"/>
          <w:sz w:val="32"/>
        </w:rPr>
        <w:t>《</w:t>
      </w:r>
      <w:r w:rsidR="00130DCB">
        <w:rPr>
          <w:rFonts w:ascii="黑体" w:eastAsia="黑体" w:hint="eastAsia"/>
          <w:sz w:val="32"/>
        </w:rPr>
        <w:t>跨境电商推广</w:t>
      </w:r>
      <w:r>
        <w:rPr>
          <w:rFonts w:ascii="黑体" w:eastAsia="黑体" w:hint="eastAsia"/>
          <w:sz w:val="32"/>
        </w:rPr>
        <w:t>创新创业实践》教学大纲</w:t>
      </w:r>
    </w:p>
    <w:p w:rsidR="00565CD5" w:rsidRDefault="00F11AB3" w:rsidP="00F11AB3">
      <w:pPr>
        <w:spacing w:line="400" w:lineRule="exact"/>
        <w:rPr>
          <w:rFonts w:ascii="宋体" w:hAnsi="宋体"/>
          <w:b/>
          <w:bCs/>
          <w:color w:val="000000"/>
          <w:sz w:val="24"/>
        </w:rPr>
      </w:pPr>
      <w:r>
        <w:rPr>
          <w:rFonts w:ascii="宋体" w:hAnsi="宋体" w:hint="eastAsia"/>
          <w:b/>
          <w:bCs/>
          <w:color w:val="000000"/>
          <w:sz w:val="24"/>
        </w:rPr>
        <w:t>课程英文名称</w:t>
      </w:r>
      <w:r>
        <w:rPr>
          <w:rFonts w:ascii="宋体" w:hAnsi="宋体"/>
          <w:b/>
          <w:bCs/>
          <w:color w:val="000000"/>
          <w:sz w:val="24"/>
        </w:rPr>
        <w:t>:</w:t>
      </w:r>
      <w:r w:rsidR="00130DCB" w:rsidRPr="00130DCB">
        <w:rPr>
          <w:rFonts w:ascii="宋体" w:hAnsi="宋体"/>
          <w:b/>
          <w:bCs/>
          <w:color w:val="000000"/>
          <w:sz w:val="24"/>
        </w:rPr>
        <w:t>Promotion of cross-border e</w:t>
      </w:r>
      <w:r w:rsidR="00CF77B9">
        <w:rPr>
          <w:rFonts w:ascii="宋体" w:hAnsi="宋体" w:hint="eastAsia"/>
          <w:b/>
          <w:bCs/>
          <w:color w:val="000000"/>
          <w:sz w:val="24"/>
        </w:rPr>
        <w:t>-commerce</w:t>
      </w:r>
    </w:p>
    <w:p w:rsidR="00F11AB3" w:rsidRPr="005B0D20" w:rsidRDefault="00F11AB3" w:rsidP="00F11AB3">
      <w:pPr>
        <w:spacing w:line="400" w:lineRule="exact"/>
        <w:rPr>
          <w:rFonts w:ascii="宋体" w:hAnsi="宋体"/>
          <w:b/>
          <w:bCs/>
          <w:color w:val="000000"/>
          <w:sz w:val="24"/>
        </w:rPr>
      </w:pPr>
      <w:r>
        <w:rPr>
          <w:rFonts w:ascii="宋体" w:hAnsi="宋体" w:hint="eastAsia"/>
          <w:b/>
          <w:bCs/>
          <w:color w:val="000000"/>
          <w:sz w:val="24"/>
        </w:rPr>
        <w:t xml:space="preserve">课程编号： </w:t>
      </w:r>
      <w:r w:rsidR="00130DCB" w:rsidRPr="00130DCB">
        <w:rPr>
          <w:rFonts w:ascii="宋体" w:hAnsi="宋体" w:hint="eastAsia"/>
          <w:b/>
          <w:bCs/>
          <w:color w:val="000000"/>
          <w:sz w:val="24"/>
        </w:rPr>
        <w:t>J41040</w:t>
      </w:r>
      <w:r>
        <w:rPr>
          <w:rFonts w:ascii="宋体" w:hAnsi="宋体" w:hint="eastAsia"/>
          <w:b/>
          <w:bCs/>
          <w:color w:val="000000"/>
          <w:sz w:val="24"/>
        </w:rPr>
        <w:t xml:space="preserve">周数、学分: </w:t>
      </w:r>
      <w:r w:rsidR="00130DCB">
        <w:rPr>
          <w:rFonts w:ascii="宋体" w:hAnsi="宋体" w:hint="eastAsia"/>
          <w:b/>
          <w:bCs/>
          <w:color w:val="000000"/>
          <w:sz w:val="24"/>
        </w:rPr>
        <w:t>3、3</w:t>
      </w:r>
    </w:p>
    <w:p w:rsidR="00F11AB3" w:rsidRDefault="00F11AB3" w:rsidP="00F11AB3">
      <w:pPr>
        <w:spacing w:line="400" w:lineRule="exact"/>
        <w:rPr>
          <w:rFonts w:ascii="宋体" w:hAnsi="宋体"/>
          <w:b/>
          <w:bCs/>
          <w:color w:val="000000"/>
          <w:sz w:val="24"/>
        </w:rPr>
      </w:pPr>
      <w:r>
        <w:rPr>
          <w:rFonts w:ascii="宋体" w:hAnsi="宋体" w:hint="eastAsia"/>
          <w:b/>
          <w:bCs/>
          <w:color w:val="000000"/>
          <w:sz w:val="24"/>
        </w:rPr>
        <w:t>适用专业：</w:t>
      </w:r>
      <w:r w:rsidR="00130DCB">
        <w:rPr>
          <w:rFonts w:ascii="宋体" w:hAnsi="宋体" w:hint="eastAsia"/>
          <w:b/>
          <w:bCs/>
          <w:color w:val="000000"/>
          <w:sz w:val="24"/>
        </w:rPr>
        <w:t>市场营销</w:t>
      </w:r>
    </w:p>
    <w:p w:rsidR="00D044D0" w:rsidRPr="00D044D0" w:rsidRDefault="00D044D0" w:rsidP="00F11AB3">
      <w:pPr>
        <w:spacing w:line="400" w:lineRule="exact"/>
        <w:rPr>
          <w:rFonts w:ascii="宋体" w:hAnsi="宋体"/>
          <w:b/>
          <w:bCs/>
          <w:color w:val="000000"/>
          <w:sz w:val="24"/>
        </w:rPr>
      </w:pPr>
    </w:p>
    <w:p w:rsidR="00D70541" w:rsidRPr="00217F82" w:rsidRDefault="004723F9" w:rsidP="00217F82">
      <w:pPr>
        <w:pStyle w:val="a8"/>
        <w:numPr>
          <w:ilvl w:val="0"/>
          <w:numId w:val="3"/>
        </w:numPr>
        <w:spacing w:line="360" w:lineRule="exact"/>
        <w:ind w:firstLineChars="0"/>
        <w:rPr>
          <w:b/>
          <w:bCs/>
          <w:sz w:val="24"/>
        </w:rPr>
      </w:pPr>
      <w:r w:rsidRPr="00217F82">
        <w:rPr>
          <w:rFonts w:hint="eastAsia"/>
          <w:b/>
          <w:bCs/>
          <w:sz w:val="24"/>
        </w:rPr>
        <w:t>实践</w:t>
      </w:r>
      <w:r w:rsidR="006E3ED2" w:rsidRPr="00217F82">
        <w:rPr>
          <w:rFonts w:hint="eastAsia"/>
          <w:b/>
          <w:bCs/>
          <w:sz w:val="24"/>
        </w:rPr>
        <w:t>目的</w:t>
      </w:r>
    </w:p>
    <w:p w:rsidR="009A317A" w:rsidRPr="009A317A" w:rsidRDefault="009A317A" w:rsidP="00EF6EEA">
      <w:pPr>
        <w:spacing w:line="360" w:lineRule="exact"/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跨境电商推广</w:t>
      </w:r>
      <w:r w:rsidRPr="009A317A">
        <w:rPr>
          <w:rFonts w:ascii="宋体" w:hAnsi="宋体" w:hint="eastAsia"/>
          <w:color w:val="000000"/>
        </w:rPr>
        <w:t>创新创业实践是</w:t>
      </w:r>
      <w:r>
        <w:rPr>
          <w:rFonts w:ascii="宋体" w:hAnsi="宋体" w:hint="eastAsia"/>
          <w:color w:val="000000"/>
        </w:rPr>
        <w:t>市场营销</w:t>
      </w:r>
      <w:r w:rsidRPr="009A317A">
        <w:rPr>
          <w:rFonts w:ascii="宋体" w:hAnsi="宋体" w:hint="eastAsia"/>
          <w:color w:val="000000"/>
        </w:rPr>
        <w:t>专业适应市场经济新形势，培养</w:t>
      </w:r>
      <w:r>
        <w:rPr>
          <w:rFonts w:ascii="宋体" w:hAnsi="宋体" w:hint="eastAsia"/>
          <w:color w:val="000000"/>
        </w:rPr>
        <w:t>市场</w:t>
      </w:r>
      <w:r w:rsidRPr="009A317A">
        <w:rPr>
          <w:rFonts w:ascii="宋体" w:hAnsi="宋体" w:hint="eastAsia"/>
          <w:color w:val="000000"/>
        </w:rPr>
        <w:t>应用人才的重要实习环节，是</w:t>
      </w:r>
      <w:r>
        <w:rPr>
          <w:rFonts w:ascii="宋体" w:hAnsi="宋体" w:hint="eastAsia"/>
          <w:color w:val="000000"/>
        </w:rPr>
        <w:t>市场营销</w:t>
      </w:r>
      <w:r w:rsidRPr="009A317A">
        <w:rPr>
          <w:rFonts w:ascii="宋体" w:hAnsi="宋体" w:hint="eastAsia"/>
          <w:color w:val="000000"/>
        </w:rPr>
        <w:t>专业教学</w:t>
      </w:r>
      <w:r>
        <w:rPr>
          <w:rFonts w:ascii="宋体" w:hAnsi="宋体" w:hint="eastAsia"/>
          <w:color w:val="000000"/>
        </w:rPr>
        <w:t>改革</w:t>
      </w:r>
      <w:r w:rsidRPr="009A317A">
        <w:rPr>
          <w:rFonts w:ascii="宋体" w:hAnsi="宋体" w:hint="eastAsia"/>
          <w:color w:val="000000"/>
        </w:rPr>
        <w:t>的重要组成部分。</w:t>
      </w:r>
    </w:p>
    <w:p w:rsidR="009A317A" w:rsidRPr="009A317A" w:rsidRDefault="009A317A" w:rsidP="00EF6EEA">
      <w:pPr>
        <w:spacing w:line="360" w:lineRule="exact"/>
        <w:rPr>
          <w:rFonts w:ascii="宋体" w:hAnsi="宋体"/>
          <w:color w:val="000000"/>
        </w:rPr>
      </w:pPr>
      <w:r w:rsidRPr="009A317A">
        <w:rPr>
          <w:rFonts w:ascii="宋体" w:hAnsi="宋体" w:hint="eastAsia"/>
          <w:color w:val="000000"/>
        </w:rPr>
        <w:t>通过</w:t>
      </w:r>
      <w:r>
        <w:rPr>
          <w:rFonts w:ascii="宋体" w:hAnsi="宋体" w:hint="eastAsia"/>
          <w:color w:val="000000"/>
        </w:rPr>
        <w:t>跨境电商推广</w:t>
      </w:r>
      <w:r w:rsidRPr="009A317A">
        <w:rPr>
          <w:rFonts w:ascii="宋体" w:hAnsi="宋体" w:hint="eastAsia"/>
          <w:color w:val="000000"/>
        </w:rPr>
        <w:t>创新创业实践所要达到的目的是：</w:t>
      </w:r>
    </w:p>
    <w:p w:rsidR="009A317A" w:rsidRPr="009A317A" w:rsidRDefault="009A317A" w:rsidP="00EF6EEA">
      <w:pPr>
        <w:spacing w:line="360" w:lineRule="exact"/>
        <w:ind w:firstLineChars="200" w:firstLine="420"/>
        <w:rPr>
          <w:rFonts w:ascii="宋体" w:hAnsi="宋体"/>
          <w:color w:val="000000"/>
        </w:rPr>
      </w:pPr>
      <w:r w:rsidRPr="009A317A">
        <w:rPr>
          <w:rFonts w:ascii="宋体" w:hAnsi="宋体" w:hint="eastAsia"/>
          <w:color w:val="000000"/>
        </w:rPr>
        <w:t>1.</w:t>
      </w:r>
      <w:r>
        <w:rPr>
          <w:rFonts w:ascii="宋体" w:hAnsi="宋体" w:hint="eastAsia"/>
          <w:color w:val="000000"/>
        </w:rPr>
        <w:t>提升</w:t>
      </w:r>
      <w:r w:rsidRPr="009A317A">
        <w:rPr>
          <w:rFonts w:ascii="宋体" w:hAnsi="宋体" w:hint="eastAsia"/>
          <w:color w:val="000000"/>
        </w:rPr>
        <w:t>学生</w:t>
      </w:r>
      <w:r>
        <w:rPr>
          <w:rFonts w:ascii="宋体" w:hAnsi="宋体" w:hint="eastAsia"/>
          <w:color w:val="000000"/>
        </w:rPr>
        <w:t>对于一线市场推广工具与技能的</w:t>
      </w:r>
      <w:r w:rsidRPr="009A317A">
        <w:rPr>
          <w:rFonts w:ascii="宋体" w:hAnsi="宋体" w:hint="eastAsia"/>
          <w:color w:val="000000"/>
        </w:rPr>
        <w:t>掌握程度。</w:t>
      </w:r>
    </w:p>
    <w:p w:rsidR="009A317A" w:rsidRPr="009A317A" w:rsidRDefault="009A317A" w:rsidP="00EF6EEA">
      <w:pPr>
        <w:spacing w:line="360" w:lineRule="exact"/>
        <w:ind w:firstLineChars="200" w:firstLine="420"/>
        <w:rPr>
          <w:rFonts w:ascii="宋体" w:hAnsi="宋体"/>
          <w:color w:val="000000"/>
        </w:rPr>
      </w:pPr>
      <w:r w:rsidRPr="009A317A">
        <w:rPr>
          <w:rFonts w:ascii="宋体" w:hAnsi="宋体" w:hint="eastAsia"/>
          <w:color w:val="000000"/>
        </w:rPr>
        <w:t>2.培养学生</w:t>
      </w:r>
      <w:r w:rsidR="00004BAB">
        <w:rPr>
          <w:rFonts w:ascii="宋体" w:hAnsi="宋体" w:hint="eastAsia"/>
          <w:color w:val="000000"/>
        </w:rPr>
        <w:t>学习</w:t>
      </w:r>
      <w:r w:rsidRPr="009A317A">
        <w:rPr>
          <w:rFonts w:ascii="宋体" w:hAnsi="宋体" w:hint="eastAsia"/>
          <w:color w:val="000000"/>
        </w:rPr>
        <w:t>思考</w:t>
      </w:r>
      <w:r w:rsidR="00004BAB">
        <w:rPr>
          <w:rFonts w:ascii="宋体" w:hAnsi="宋体" w:hint="eastAsia"/>
          <w:color w:val="000000"/>
        </w:rPr>
        <w:t>与动手</w:t>
      </w:r>
      <w:r w:rsidRPr="009A317A">
        <w:rPr>
          <w:rFonts w:ascii="宋体" w:hAnsi="宋体" w:hint="eastAsia"/>
          <w:color w:val="000000"/>
        </w:rPr>
        <w:t>创业能力。</w:t>
      </w:r>
    </w:p>
    <w:p w:rsidR="00347084" w:rsidRPr="009A317A" w:rsidRDefault="009A317A" w:rsidP="00EF6EEA">
      <w:pPr>
        <w:spacing w:line="360" w:lineRule="exact"/>
        <w:ind w:firstLineChars="200" w:firstLine="420"/>
        <w:rPr>
          <w:rFonts w:ascii="宋体" w:hAnsi="宋体"/>
          <w:color w:val="000000"/>
        </w:rPr>
      </w:pPr>
      <w:r w:rsidRPr="009A317A">
        <w:rPr>
          <w:rFonts w:ascii="宋体" w:hAnsi="宋体" w:hint="eastAsia"/>
          <w:color w:val="000000"/>
        </w:rPr>
        <w:t>3.培养学生创新、务实、不畏艰辛的创业精神。</w:t>
      </w:r>
    </w:p>
    <w:p w:rsidR="00565CD5" w:rsidRDefault="00565CD5" w:rsidP="00EF6EEA">
      <w:pPr>
        <w:spacing w:line="360" w:lineRule="exact"/>
        <w:rPr>
          <w:rFonts w:ascii="宋体" w:hAnsi="宋体"/>
          <w:b/>
          <w:bCs/>
          <w:color w:val="000000"/>
          <w:sz w:val="24"/>
        </w:rPr>
      </w:pPr>
      <w:r>
        <w:rPr>
          <w:rFonts w:ascii="宋体" w:hAnsi="宋体" w:hint="eastAsia"/>
          <w:b/>
          <w:bCs/>
          <w:color w:val="000000"/>
          <w:sz w:val="24"/>
        </w:rPr>
        <w:t>二、课程教学对学生知识和能力</w:t>
      </w:r>
      <w:r w:rsidRPr="004D4342">
        <w:rPr>
          <w:rFonts w:ascii="宋体" w:hAnsi="宋体" w:hint="eastAsia"/>
          <w:b/>
          <w:bCs/>
          <w:color w:val="000000"/>
          <w:sz w:val="24"/>
        </w:rPr>
        <w:t>培养的要求</w:t>
      </w:r>
    </w:p>
    <w:p w:rsidR="007B2DA0" w:rsidRDefault="003E2682" w:rsidP="00EF6EEA">
      <w:pPr>
        <w:spacing w:line="360" w:lineRule="exact"/>
        <w:ind w:firstLineChars="196" w:firstLine="412"/>
        <w:rPr>
          <w:rFonts w:ascii="宋体" w:hAnsi="宋体"/>
          <w:color w:val="000000"/>
        </w:rPr>
      </w:pPr>
      <w:r>
        <w:rPr>
          <w:rFonts w:ascii="宋体" w:hAnsi="宋体"/>
          <w:szCs w:val="21"/>
        </w:rPr>
        <w:t>1.</w:t>
      </w:r>
      <w:r w:rsidR="007B2DA0" w:rsidRPr="006F1AB9">
        <w:rPr>
          <w:rFonts w:ascii="宋体" w:hAnsi="宋体"/>
          <w:szCs w:val="21"/>
        </w:rPr>
        <w:t>知识要求：</w:t>
      </w:r>
      <w:r w:rsidR="00CF77B9">
        <w:rPr>
          <w:rFonts w:ascii="宋体" w:hAnsi="宋体" w:hint="eastAsia"/>
          <w:color w:val="000000"/>
        </w:rPr>
        <w:t>本课程通过课堂理论授课</w:t>
      </w:r>
      <w:r w:rsidR="00C75A8E">
        <w:rPr>
          <w:rFonts w:ascii="宋体" w:hAnsi="宋体" w:hint="eastAsia"/>
          <w:color w:val="000000"/>
        </w:rPr>
        <w:t>进一步</w:t>
      </w:r>
      <w:r w:rsidR="00D760E5">
        <w:rPr>
          <w:rFonts w:ascii="宋体" w:hAnsi="宋体" w:hint="eastAsia"/>
          <w:color w:val="000000"/>
        </w:rPr>
        <w:t>巩固提升学生计算机基础知识</w:t>
      </w:r>
      <w:r w:rsidR="009F56D5">
        <w:rPr>
          <w:rFonts w:ascii="宋体" w:hAnsi="宋体" w:hint="eastAsia"/>
          <w:color w:val="000000"/>
        </w:rPr>
        <w:t>；</w:t>
      </w:r>
      <w:r w:rsidR="00D760E5">
        <w:rPr>
          <w:rFonts w:ascii="宋体" w:hAnsi="宋体" w:hint="eastAsia"/>
        </w:rPr>
        <w:t>同时加强</w:t>
      </w:r>
      <w:r w:rsidR="00CF77B9">
        <w:rPr>
          <w:rFonts w:ascii="宋体" w:hAnsi="宋体" w:hint="eastAsia"/>
        </w:rPr>
        <w:t>学生</w:t>
      </w:r>
      <w:r w:rsidR="00D760E5">
        <w:rPr>
          <w:rFonts w:ascii="宋体" w:hAnsi="宋体" w:hint="eastAsia"/>
        </w:rPr>
        <w:t>在</w:t>
      </w:r>
      <w:r w:rsidR="00C75A8E">
        <w:rPr>
          <w:rFonts w:ascii="宋体" w:hAnsi="宋体" w:hint="eastAsia"/>
        </w:rPr>
        <w:t>跨境电子商务市场营销</w:t>
      </w:r>
      <w:r w:rsidR="00C75A8E">
        <w:rPr>
          <w:rFonts w:ascii="宋体" w:hAnsi="宋体" w:hint="eastAsia"/>
          <w:color w:val="000000"/>
        </w:rPr>
        <w:t>专</w:t>
      </w:r>
      <w:r w:rsidR="00C75A8E" w:rsidRPr="00305927">
        <w:rPr>
          <w:rFonts w:ascii="宋体" w:hAnsi="宋体" w:hint="eastAsia"/>
          <w:color w:val="000000"/>
        </w:rPr>
        <w:t>业</w:t>
      </w:r>
      <w:r w:rsidR="00C75A8E">
        <w:rPr>
          <w:rFonts w:ascii="宋体" w:hAnsi="宋体" w:hint="eastAsia"/>
          <w:color w:val="000000"/>
        </w:rPr>
        <w:t>特色</w:t>
      </w:r>
      <w:r w:rsidR="00C75A8E" w:rsidRPr="00305927">
        <w:rPr>
          <w:rFonts w:ascii="宋体" w:hAnsi="宋体" w:hint="eastAsia"/>
          <w:color w:val="000000"/>
        </w:rPr>
        <w:t>知识</w:t>
      </w:r>
      <w:r w:rsidR="00C75A8E">
        <w:rPr>
          <w:rFonts w:ascii="宋体" w:hAnsi="宋体" w:hint="eastAsia"/>
          <w:color w:val="000000"/>
        </w:rPr>
        <w:t>及在电子商务环境下的创新创业知识</w:t>
      </w:r>
      <w:r w:rsidR="00D760E5">
        <w:rPr>
          <w:rFonts w:ascii="宋体" w:hAnsi="宋体" w:hint="eastAsia"/>
          <w:color w:val="000000"/>
        </w:rPr>
        <w:t>的学习积累</w:t>
      </w:r>
      <w:r w:rsidR="00563237">
        <w:rPr>
          <w:rFonts w:ascii="宋体" w:hAnsi="宋体" w:hint="eastAsia"/>
          <w:color w:val="000000"/>
        </w:rPr>
        <w:t>。</w:t>
      </w:r>
    </w:p>
    <w:p w:rsidR="00C75A8E" w:rsidRDefault="003E2682" w:rsidP="00EF6EEA">
      <w:pPr>
        <w:spacing w:line="360" w:lineRule="exact"/>
        <w:ind w:firstLineChars="196" w:firstLine="412"/>
      </w:pPr>
      <w:r>
        <w:rPr>
          <w:rFonts w:ascii="宋体" w:hAnsi="宋体"/>
          <w:szCs w:val="21"/>
        </w:rPr>
        <w:t>2.</w:t>
      </w:r>
      <w:r w:rsidR="007B2DA0" w:rsidRPr="006F1AB9">
        <w:rPr>
          <w:rFonts w:ascii="宋体" w:hAnsi="宋体"/>
          <w:szCs w:val="21"/>
        </w:rPr>
        <w:t>能力要求：</w:t>
      </w:r>
      <w:r w:rsidR="00C75A8E">
        <w:rPr>
          <w:rFonts w:ascii="宋体" w:hAnsi="宋体" w:hint="eastAsia"/>
          <w:color w:val="000000"/>
        </w:rPr>
        <w:t>通过</w:t>
      </w:r>
      <w:r w:rsidR="009F56D5">
        <w:rPr>
          <w:rFonts w:hint="eastAsia"/>
        </w:rPr>
        <w:t>跨境电商主流推广工具的商务</w:t>
      </w:r>
      <w:r w:rsidR="00C75A8E">
        <w:rPr>
          <w:rFonts w:hint="eastAsia"/>
        </w:rPr>
        <w:t>实践操作培养学生跨境电商线上推广的</w:t>
      </w:r>
      <w:r w:rsidR="00C75A8E" w:rsidRPr="00305927">
        <w:rPr>
          <w:rFonts w:ascii="宋体" w:hAnsi="宋体" w:hint="eastAsia"/>
          <w:color w:val="000000"/>
        </w:rPr>
        <w:t>创新创业</w:t>
      </w:r>
      <w:r w:rsidR="00C75A8E">
        <w:rPr>
          <w:rFonts w:ascii="宋体" w:hAnsi="宋体" w:hint="eastAsia"/>
          <w:color w:val="000000"/>
        </w:rPr>
        <w:t>能力</w:t>
      </w:r>
      <w:r w:rsidR="009F56D5">
        <w:rPr>
          <w:rFonts w:ascii="宋体" w:hAnsi="宋体" w:hint="eastAsia"/>
          <w:color w:val="000000"/>
        </w:rPr>
        <w:t>；</w:t>
      </w:r>
      <w:r w:rsidR="00C75A8E">
        <w:rPr>
          <w:rFonts w:hint="eastAsia"/>
        </w:rPr>
        <w:t>同时</w:t>
      </w:r>
      <w:r w:rsidR="00C75A8E">
        <w:rPr>
          <w:rFonts w:ascii="宋体" w:hAnsi="宋体" w:hint="eastAsia"/>
          <w:color w:val="000000"/>
        </w:rPr>
        <w:t>通过</w:t>
      </w:r>
      <w:r w:rsidR="00C75A8E">
        <w:rPr>
          <w:rFonts w:hint="eastAsia"/>
        </w:rPr>
        <w:t>在企业真实环境下的实训培养学生</w:t>
      </w:r>
      <w:r w:rsidR="009F56D5">
        <w:rPr>
          <w:rFonts w:hint="eastAsia"/>
        </w:rPr>
        <w:t>市场分析、</w:t>
      </w:r>
      <w:r w:rsidR="00C75A8E">
        <w:rPr>
          <w:rFonts w:ascii="宋体" w:hAnsi="宋体" w:hint="eastAsia"/>
          <w:color w:val="000000"/>
        </w:rPr>
        <w:t>产品销售、客户技能等</w:t>
      </w:r>
      <w:r w:rsidR="00C75A8E">
        <w:rPr>
          <w:rFonts w:hint="eastAsia"/>
        </w:rPr>
        <w:t>业务处理能力。</w:t>
      </w:r>
      <w:bookmarkStart w:id="0" w:name="_GoBack"/>
      <w:bookmarkEnd w:id="0"/>
    </w:p>
    <w:p w:rsidR="000C0918" w:rsidRDefault="00187667" w:rsidP="00EF6EEA">
      <w:pPr>
        <w:spacing w:line="36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三</w:t>
      </w:r>
      <w:r w:rsidR="006E3ED2" w:rsidRPr="00702643">
        <w:rPr>
          <w:rFonts w:hint="eastAsia"/>
          <w:b/>
          <w:bCs/>
          <w:sz w:val="24"/>
        </w:rPr>
        <w:t>、</w:t>
      </w:r>
      <w:r w:rsidR="00461CCF" w:rsidRPr="00702643">
        <w:rPr>
          <w:rFonts w:hint="eastAsia"/>
          <w:b/>
          <w:bCs/>
          <w:sz w:val="24"/>
        </w:rPr>
        <w:t>实践</w:t>
      </w:r>
      <w:r w:rsidR="00461CCF">
        <w:rPr>
          <w:rFonts w:hint="eastAsia"/>
          <w:b/>
          <w:bCs/>
          <w:sz w:val="24"/>
        </w:rPr>
        <w:t>内容</w:t>
      </w:r>
      <w:r w:rsidR="00461CCF" w:rsidRPr="00702643">
        <w:rPr>
          <w:rFonts w:hint="eastAsia"/>
          <w:b/>
          <w:bCs/>
          <w:sz w:val="24"/>
        </w:rPr>
        <w:t>及要求</w:t>
      </w:r>
    </w:p>
    <w:p w:rsidR="000C0918" w:rsidRDefault="000C0918" w:rsidP="00EF6EEA">
      <w:pPr>
        <w:spacing w:line="360" w:lineRule="exact"/>
        <w:ind w:firstLineChars="200" w:firstLine="420"/>
        <w:rPr>
          <w:rFonts w:ascii="宋体" w:hAnsi="宋体"/>
          <w:color w:val="000000"/>
        </w:rPr>
      </w:pPr>
      <w:r w:rsidRPr="000C0918">
        <w:rPr>
          <w:rFonts w:ascii="宋体" w:hAnsi="宋体" w:hint="eastAsia"/>
          <w:color w:val="000000"/>
        </w:rPr>
        <w:t>1.实践内容：</w:t>
      </w:r>
    </w:p>
    <w:p w:rsidR="000B34D0" w:rsidRDefault="000B34D0" w:rsidP="00EF6EEA">
      <w:pPr>
        <w:spacing w:line="360" w:lineRule="exact"/>
        <w:ind w:firstLineChars="200" w:firstLine="420"/>
        <w:rPr>
          <w:rFonts w:asciiTheme="minorEastAsia" w:hAnsiTheme="minorEastAsia"/>
          <w:szCs w:val="21"/>
        </w:rPr>
      </w:pPr>
      <w:r w:rsidRPr="00304116">
        <w:rPr>
          <w:rFonts w:asciiTheme="minorEastAsia" w:hAnsiTheme="minorEastAsia" w:hint="eastAsia"/>
          <w:szCs w:val="21"/>
        </w:rPr>
        <w:t>国际贸易实操</w:t>
      </w:r>
      <w:r w:rsidR="00004BAB">
        <w:rPr>
          <w:rFonts w:asciiTheme="minorEastAsia" w:hAnsiTheme="minorEastAsia" w:hint="eastAsia"/>
          <w:szCs w:val="21"/>
        </w:rPr>
        <w:t>与经验要点；</w:t>
      </w:r>
    </w:p>
    <w:p w:rsidR="00004BAB" w:rsidRDefault="00004BAB" w:rsidP="00EF6EEA">
      <w:pPr>
        <w:spacing w:line="360" w:lineRule="exact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互联网营销工具的销售谈判技巧</w:t>
      </w:r>
      <w:r w:rsidR="000D6A9C">
        <w:rPr>
          <w:rFonts w:asciiTheme="minorEastAsia" w:hAnsiTheme="minorEastAsia" w:hint="eastAsia"/>
          <w:szCs w:val="21"/>
        </w:rPr>
        <w:t>；</w:t>
      </w:r>
    </w:p>
    <w:p w:rsidR="00004BAB" w:rsidRDefault="00004BAB" w:rsidP="00EF6EEA">
      <w:pPr>
        <w:spacing w:line="360" w:lineRule="exact"/>
        <w:ind w:firstLineChars="200" w:firstLine="420"/>
        <w:rPr>
          <w:rFonts w:asciiTheme="minorEastAsia" w:hAnsiTheme="minorEastAsia"/>
          <w:szCs w:val="21"/>
        </w:rPr>
      </w:pPr>
      <w:r w:rsidRPr="00515218">
        <w:rPr>
          <w:rFonts w:asciiTheme="minorEastAsia" w:hAnsiTheme="minorEastAsia" w:hint="eastAsia"/>
          <w:szCs w:val="21"/>
        </w:rPr>
        <w:t>海外互联网营销整体解决方案</w:t>
      </w:r>
      <w:r w:rsidR="000D6A9C">
        <w:rPr>
          <w:rFonts w:asciiTheme="minorEastAsia" w:hAnsiTheme="minorEastAsia" w:hint="eastAsia"/>
          <w:szCs w:val="21"/>
        </w:rPr>
        <w:t>；</w:t>
      </w:r>
    </w:p>
    <w:p w:rsidR="00004BAB" w:rsidRDefault="00004BAB" w:rsidP="00EF6EEA">
      <w:pPr>
        <w:spacing w:line="360" w:lineRule="exact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Google </w:t>
      </w:r>
      <w:r w:rsidRPr="00304116">
        <w:rPr>
          <w:rFonts w:asciiTheme="minorEastAsia" w:hAnsiTheme="minorEastAsia" w:hint="eastAsia"/>
          <w:szCs w:val="21"/>
        </w:rPr>
        <w:t>Yandex</w:t>
      </w:r>
      <w:r>
        <w:rPr>
          <w:rFonts w:asciiTheme="minorEastAsia" w:hAnsiTheme="minorEastAsia" w:hint="eastAsia"/>
          <w:szCs w:val="21"/>
        </w:rPr>
        <w:t>营销实</w:t>
      </w:r>
      <w:r w:rsidRPr="00304116">
        <w:rPr>
          <w:rFonts w:asciiTheme="minorEastAsia" w:hAnsiTheme="minorEastAsia" w:hint="eastAsia"/>
          <w:szCs w:val="21"/>
        </w:rPr>
        <w:t>操</w:t>
      </w:r>
      <w:r w:rsidR="000D6A9C">
        <w:rPr>
          <w:rFonts w:asciiTheme="minorEastAsia" w:hAnsiTheme="minorEastAsia" w:hint="eastAsia"/>
          <w:szCs w:val="21"/>
        </w:rPr>
        <w:t>；</w:t>
      </w:r>
    </w:p>
    <w:p w:rsidR="00004BAB" w:rsidRPr="000C0918" w:rsidRDefault="00004BAB" w:rsidP="00EF6EEA">
      <w:pPr>
        <w:spacing w:line="360" w:lineRule="exact"/>
        <w:ind w:firstLineChars="200" w:firstLine="420"/>
        <w:rPr>
          <w:rFonts w:ascii="宋体" w:hAnsi="宋体"/>
          <w:color w:val="000000"/>
        </w:rPr>
      </w:pPr>
      <w:r>
        <w:rPr>
          <w:rFonts w:asciiTheme="minorEastAsia" w:hAnsiTheme="minorEastAsia" w:hint="eastAsia"/>
          <w:szCs w:val="21"/>
        </w:rPr>
        <w:t>国际贸易与谷歌市场营销实战</w:t>
      </w:r>
      <w:r w:rsidR="000D6A9C">
        <w:rPr>
          <w:rFonts w:asciiTheme="minorEastAsia" w:hAnsiTheme="minorEastAsia" w:hint="eastAsia"/>
          <w:szCs w:val="21"/>
        </w:rPr>
        <w:t>。</w:t>
      </w:r>
    </w:p>
    <w:p w:rsidR="006E3ED2" w:rsidRDefault="000C0918" w:rsidP="00EF6EEA">
      <w:pPr>
        <w:spacing w:line="360" w:lineRule="exact"/>
        <w:ind w:firstLineChars="200" w:firstLine="420"/>
        <w:rPr>
          <w:rFonts w:ascii="宋体" w:hAnsi="宋体"/>
          <w:color w:val="000000"/>
        </w:rPr>
      </w:pPr>
      <w:r w:rsidRPr="000C0918">
        <w:rPr>
          <w:rFonts w:ascii="宋体" w:hAnsi="宋体" w:hint="eastAsia"/>
          <w:color w:val="000000"/>
        </w:rPr>
        <w:t>2.实践要求</w:t>
      </w:r>
      <w:r>
        <w:rPr>
          <w:rFonts w:ascii="宋体" w:hAnsi="宋体" w:hint="eastAsia"/>
          <w:color w:val="000000"/>
        </w:rPr>
        <w:t>：</w:t>
      </w:r>
    </w:p>
    <w:p w:rsidR="004A6660" w:rsidRDefault="004A6660" w:rsidP="00EF6EEA">
      <w:pPr>
        <w:spacing w:line="360" w:lineRule="exact"/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注重实训，掌握跨境电子商务常用营销推广工具；</w:t>
      </w:r>
    </w:p>
    <w:p w:rsidR="00004BAB" w:rsidRPr="000C0918" w:rsidRDefault="004A6660" w:rsidP="00EF6EEA">
      <w:pPr>
        <w:spacing w:line="360" w:lineRule="exact"/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注重效果，掌握一般性国际贸易海外推广技能。</w:t>
      </w:r>
    </w:p>
    <w:p w:rsidR="0083587E" w:rsidRPr="0083587E" w:rsidRDefault="00187667" w:rsidP="00EF6EEA">
      <w:pPr>
        <w:spacing w:line="36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四</w:t>
      </w:r>
      <w:r w:rsidR="006E3ED2" w:rsidRPr="0083587E">
        <w:rPr>
          <w:rFonts w:hint="eastAsia"/>
          <w:b/>
          <w:bCs/>
          <w:sz w:val="24"/>
        </w:rPr>
        <w:t>、</w:t>
      </w:r>
      <w:r w:rsidR="00461CCF" w:rsidRPr="0083587E">
        <w:rPr>
          <w:rFonts w:hint="eastAsia"/>
          <w:b/>
          <w:bCs/>
          <w:sz w:val="24"/>
        </w:rPr>
        <w:t>实践组织</w:t>
      </w:r>
      <w:r w:rsidR="00461CCF" w:rsidRPr="0083587E">
        <w:rPr>
          <w:b/>
          <w:bCs/>
          <w:sz w:val="24"/>
        </w:rPr>
        <w:t>实施</w:t>
      </w:r>
      <w:r w:rsidR="00461CCF" w:rsidRPr="0083587E">
        <w:rPr>
          <w:rFonts w:hint="eastAsia"/>
          <w:b/>
          <w:bCs/>
          <w:sz w:val="24"/>
        </w:rPr>
        <w:t>及</w:t>
      </w:r>
      <w:r w:rsidR="00461CCF" w:rsidRPr="0083587E">
        <w:rPr>
          <w:b/>
          <w:bCs/>
          <w:sz w:val="24"/>
        </w:rPr>
        <w:t>注意事项</w:t>
      </w:r>
    </w:p>
    <w:p w:rsidR="00C14F3C" w:rsidRPr="00CF77B9" w:rsidRDefault="00C14F3C" w:rsidP="00EF6EEA">
      <w:pPr>
        <w:spacing w:line="360" w:lineRule="exact"/>
        <w:ind w:firstLineChars="200" w:firstLine="420"/>
      </w:pPr>
      <w:r>
        <w:rPr>
          <w:rFonts w:hint="eastAsia"/>
        </w:rPr>
        <w:t>由于跨境电商课程目前各校还没有成型的教学教材，此实践活动采用校企联合组织实施模式。实践教育场所除学校课堂与实验室教学外，还要组织在企业环境下完成实践学习过程。</w:t>
      </w:r>
    </w:p>
    <w:p w:rsidR="0083587E" w:rsidRDefault="00187667" w:rsidP="00EF6EEA">
      <w:pPr>
        <w:spacing w:line="36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五</w:t>
      </w:r>
      <w:r w:rsidR="006E3ED2" w:rsidRPr="0083587E">
        <w:rPr>
          <w:rFonts w:hint="eastAsia"/>
          <w:b/>
          <w:bCs/>
          <w:sz w:val="24"/>
        </w:rPr>
        <w:t>、</w:t>
      </w:r>
      <w:r w:rsidR="00461CCF" w:rsidRPr="0083587E">
        <w:rPr>
          <w:rFonts w:hint="eastAsia"/>
          <w:b/>
          <w:bCs/>
          <w:sz w:val="24"/>
        </w:rPr>
        <w:t>实践</w:t>
      </w:r>
      <w:r w:rsidR="00461CCF" w:rsidRPr="0083587E">
        <w:rPr>
          <w:b/>
          <w:bCs/>
          <w:sz w:val="24"/>
        </w:rPr>
        <w:t>指导方式</w:t>
      </w:r>
    </w:p>
    <w:p w:rsidR="005E5C1E" w:rsidRDefault="005E5C1E" w:rsidP="00EF6EEA">
      <w:pPr>
        <w:spacing w:line="360" w:lineRule="exact"/>
        <w:ind w:firstLineChars="200" w:firstLine="420"/>
      </w:pPr>
      <w:r w:rsidRPr="005E5C1E">
        <w:rPr>
          <w:rFonts w:hint="eastAsia"/>
        </w:rPr>
        <w:t>实践指导</w:t>
      </w:r>
      <w:r>
        <w:rPr>
          <w:rFonts w:hint="eastAsia"/>
        </w:rPr>
        <w:t>分为三个层次：</w:t>
      </w:r>
    </w:p>
    <w:p w:rsidR="001E3430" w:rsidRDefault="001E3430" w:rsidP="001E3430">
      <w:pPr>
        <w:pStyle w:val="a8"/>
        <w:spacing w:line="360" w:lineRule="exact"/>
      </w:pPr>
      <w:r w:rsidRPr="000C0918">
        <w:rPr>
          <w:rFonts w:ascii="宋体" w:hAnsi="宋体" w:hint="eastAsia"/>
          <w:color w:val="000000"/>
        </w:rPr>
        <w:t>1.</w:t>
      </w:r>
      <w:r w:rsidR="00ED6572">
        <w:rPr>
          <w:rFonts w:hint="eastAsia"/>
        </w:rPr>
        <w:t>集中理论学习层次，主要在课堂解决跨境电商与国际贸易实务的基础要点学习</w:t>
      </w:r>
      <w:r>
        <w:rPr>
          <w:rFonts w:hint="eastAsia"/>
        </w:rPr>
        <w:t>。</w:t>
      </w:r>
    </w:p>
    <w:p w:rsidR="00ED6572" w:rsidRDefault="001E3430" w:rsidP="001E3430">
      <w:pPr>
        <w:pStyle w:val="a8"/>
        <w:spacing w:line="360" w:lineRule="exact"/>
      </w:pPr>
      <w:r w:rsidRPr="000C0918">
        <w:rPr>
          <w:rFonts w:ascii="宋体" w:hAnsi="宋体" w:hint="eastAsia"/>
          <w:color w:val="000000"/>
        </w:rPr>
        <w:t>2.</w:t>
      </w:r>
      <w:r w:rsidR="00ED6572">
        <w:rPr>
          <w:rFonts w:hint="eastAsia"/>
        </w:rPr>
        <w:t>实验实训学习层次，主要在实验室解决跨境电商线上推广工具的使用技巧学习</w:t>
      </w:r>
      <w:r>
        <w:rPr>
          <w:rFonts w:hint="eastAsia"/>
        </w:rPr>
        <w:t>。</w:t>
      </w:r>
    </w:p>
    <w:p w:rsidR="00ED6572" w:rsidRPr="005E5C1E" w:rsidRDefault="001E3430" w:rsidP="001E3430">
      <w:pPr>
        <w:spacing w:line="360" w:lineRule="exact"/>
        <w:ind w:left="420"/>
      </w:pPr>
      <w:r>
        <w:rPr>
          <w:rFonts w:ascii="宋体" w:hAnsi="宋体" w:hint="eastAsia"/>
          <w:color w:val="000000"/>
        </w:rPr>
        <w:t>3</w:t>
      </w:r>
      <w:r w:rsidRPr="000C0918">
        <w:rPr>
          <w:rFonts w:ascii="宋体" w:hAnsi="宋体" w:hint="eastAsia"/>
          <w:color w:val="000000"/>
        </w:rPr>
        <w:t>.</w:t>
      </w:r>
      <w:r w:rsidR="00ED6572">
        <w:rPr>
          <w:rFonts w:hint="eastAsia"/>
        </w:rPr>
        <w:t>市场实践学习层次，主要在企业及市场解决跨境电商海外推广的业务处理。</w:t>
      </w:r>
    </w:p>
    <w:p w:rsidR="006E3ED2" w:rsidRPr="0083587E" w:rsidRDefault="00187667" w:rsidP="00EF6EEA">
      <w:pPr>
        <w:spacing w:line="36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lastRenderedPageBreak/>
        <w:t>六</w:t>
      </w:r>
      <w:r w:rsidR="006E3ED2" w:rsidRPr="0083587E">
        <w:rPr>
          <w:rFonts w:hint="eastAsia"/>
          <w:b/>
          <w:bCs/>
          <w:sz w:val="24"/>
        </w:rPr>
        <w:t>、</w:t>
      </w:r>
      <w:r w:rsidR="00EC24D4" w:rsidRPr="0083587E">
        <w:rPr>
          <w:rFonts w:hint="eastAsia"/>
          <w:b/>
          <w:bCs/>
          <w:sz w:val="24"/>
        </w:rPr>
        <w:t>成绩考核标准与评定方式</w:t>
      </w:r>
    </w:p>
    <w:p w:rsidR="00A54CD0" w:rsidRDefault="003854F6" w:rsidP="00A54CD0">
      <w:pPr>
        <w:spacing w:line="360" w:lineRule="exact"/>
        <w:ind w:firstLineChars="200" w:firstLine="420"/>
        <w:rPr>
          <w:rFonts w:ascii="宋体" w:hAnsi="宋体"/>
          <w:color w:val="000000"/>
        </w:rPr>
      </w:pPr>
      <w:r w:rsidRPr="003854F6">
        <w:rPr>
          <w:rFonts w:ascii="宋体" w:hAnsi="宋体" w:hint="eastAsia"/>
          <w:color w:val="000000"/>
        </w:rPr>
        <w:t>创新</w:t>
      </w:r>
      <w:r w:rsidRPr="003854F6">
        <w:rPr>
          <w:rFonts w:ascii="宋体" w:hAnsi="宋体"/>
          <w:color w:val="000000"/>
        </w:rPr>
        <w:t>创业实践成绩评定:</w:t>
      </w:r>
      <w:r>
        <w:rPr>
          <w:rFonts w:ascii="宋体" w:hAnsi="宋体" w:hint="eastAsia"/>
          <w:color w:val="000000"/>
        </w:rPr>
        <w:t>基础授课</w:t>
      </w:r>
      <w:r w:rsidRPr="003854F6">
        <w:rPr>
          <w:rFonts w:ascii="宋体" w:hAnsi="宋体" w:hint="eastAsia"/>
          <w:color w:val="000000"/>
        </w:rPr>
        <w:t>表现</w:t>
      </w:r>
      <w:r w:rsidR="008F30A5">
        <w:rPr>
          <w:rFonts w:ascii="宋体" w:hAnsi="宋体" w:hint="eastAsia"/>
          <w:color w:val="000000"/>
        </w:rPr>
        <w:t>3</w:t>
      </w:r>
      <w:r w:rsidRPr="003854F6">
        <w:rPr>
          <w:rFonts w:ascii="宋体" w:hAnsi="宋体" w:hint="eastAsia"/>
          <w:color w:val="000000"/>
        </w:rPr>
        <w:t>0%；</w:t>
      </w:r>
      <w:r>
        <w:rPr>
          <w:rFonts w:ascii="宋体" w:hAnsi="宋体" w:hint="eastAsia"/>
          <w:color w:val="000000"/>
        </w:rPr>
        <w:t>实验室实训</w:t>
      </w:r>
      <w:r w:rsidR="008F30A5">
        <w:rPr>
          <w:rFonts w:ascii="宋体" w:hAnsi="宋体" w:hint="eastAsia"/>
          <w:color w:val="000000"/>
        </w:rPr>
        <w:t>4</w:t>
      </w:r>
      <w:r w:rsidRPr="003854F6">
        <w:rPr>
          <w:rFonts w:ascii="宋体" w:hAnsi="宋体" w:hint="eastAsia"/>
          <w:color w:val="000000"/>
        </w:rPr>
        <w:t>0%；</w:t>
      </w:r>
      <w:r w:rsidR="008F30A5">
        <w:rPr>
          <w:rFonts w:ascii="宋体" w:hAnsi="宋体" w:hint="eastAsia"/>
          <w:color w:val="000000"/>
        </w:rPr>
        <w:t>企业及市场实践</w:t>
      </w:r>
      <w:r w:rsidRPr="003854F6">
        <w:rPr>
          <w:rFonts w:ascii="宋体" w:hAnsi="宋体" w:hint="eastAsia"/>
          <w:color w:val="000000"/>
        </w:rPr>
        <w:t>30%。成绩</w:t>
      </w:r>
      <w:r w:rsidR="00A54CD0">
        <w:rPr>
          <w:rFonts w:ascii="宋体" w:hAnsi="宋体" w:hint="eastAsia"/>
          <w:color w:val="000000"/>
        </w:rPr>
        <w:t>评定采用</w:t>
      </w:r>
      <w:r w:rsidR="00A54CD0">
        <w:rPr>
          <w:rFonts w:ascii="宋体" w:hAnsi="宋体" w:cs="Arial Unicode MS" w:hint="eastAsia"/>
          <w:color w:val="000000"/>
          <w:kern w:val="0"/>
          <w:szCs w:val="21"/>
        </w:rPr>
        <w:t>五</w:t>
      </w:r>
      <w:r w:rsidR="00A54CD0" w:rsidRPr="004538E2">
        <w:rPr>
          <w:rFonts w:ascii="宋体" w:hAnsi="宋体" w:cs="Arial Unicode MS" w:hint="eastAsia"/>
          <w:color w:val="000000"/>
          <w:kern w:val="0"/>
          <w:szCs w:val="21"/>
        </w:rPr>
        <w:t>级</w:t>
      </w:r>
      <w:r w:rsidR="00A54CD0">
        <w:rPr>
          <w:rFonts w:ascii="宋体" w:hAnsi="宋体" w:cs="Arial Unicode MS" w:hint="eastAsia"/>
          <w:color w:val="000000"/>
          <w:kern w:val="0"/>
          <w:szCs w:val="21"/>
        </w:rPr>
        <w:t>计分制</w:t>
      </w:r>
      <w:r w:rsidR="00A54CD0">
        <w:rPr>
          <w:rFonts w:ascii="宋体" w:hAnsi="宋体" w:hint="eastAsia"/>
          <w:color w:val="000000"/>
        </w:rPr>
        <w:t>,</w:t>
      </w:r>
      <w:r w:rsidR="00DE68CA">
        <w:rPr>
          <w:rFonts w:ascii="宋体" w:hAnsi="宋体" w:hint="eastAsia"/>
          <w:color w:val="000000"/>
        </w:rPr>
        <w:t>分别</w:t>
      </w:r>
      <w:r w:rsidR="00A54CD0">
        <w:rPr>
          <w:rFonts w:ascii="宋体" w:hAnsi="宋体" w:hint="eastAsia"/>
          <w:color w:val="000000"/>
        </w:rPr>
        <w:t>为</w:t>
      </w:r>
      <w:r w:rsidR="00CF77B9">
        <w:rPr>
          <w:rFonts w:ascii="宋体" w:hAnsi="宋体" w:hint="eastAsia"/>
          <w:color w:val="000000"/>
        </w:rPr>
        <w:t>优</w:t>
      </w:r>
      <w:r w:rsidRPr="003854F6">
        <w:rPr>
          <w:rFonts w:ascii="宋体" w:hAnsi="宋体" w:hint="eastAsia"/>
          <w:color w:val="000000"/>
        </w:rPr>
        <w:t>、良、中、及格和不及格。</w:t>
      </w:r>
    </w:p>
    <w:p w:rsidR="00EC24D4" w:rsidRPr="0083587E" w:rsidRDefault="00187667" w:rsidP="00573BE8">
      <w:pPr>
        <w:spacing w:line="36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七</w:t>
      </w:r>
      <w:r w:rsidR="006E3ED2" w:rsidRPr="0083587E">
        <w:rPr>
          <w:rFonts w:hint="eastAsia"/>
          <w:b/>
          <w:bCs/>
          <w:sz w:val="24"/>
        </w:rPr>
        <w:t>、</w:t>
      </w:r>
      <w:r w:rsidR="00EC24D4" w:rsidRPr="0083587E">
        <w:rPr>
          <w:rFonts w:hint="eastAsia"/>
          <w:b/>
          <w:bCs/>
          <w:sz w:val="24"/>
        </w:rPr>
        <w:t>参考书或资料</w:t>
      </w:r>
    </w:p>
    <w:p w:rsidR="00EC24D4" w:rsidRDefault="00EC24D4" w:rsidP="00EF6EEA">
      <w:pPr>
        <w:spacing w:line="360" w:lineRule="exact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1.《</w:t>
      </w:r>
      <w:r w:rsidR="00866346">
        <w:rPr>
          <w:rFonts w:ascii="宋体" w:hAnsi="宋体" w:hint="eastAsia"/>
        </w:rPr>
        <w:t>跨境电商实务</w:t>
      </w:r>
      <w:r>
        <w:rPr>
          <w:rFonts w:ascii="宋体" w:hAnsi="宋体" w:hint="eastAsia"/>
        </w:rPr>
        <w:t>》，</w:t>
      </w:r>
      <w:r w:rsidR="00866346">
        <w:rPr>
          <w:rFonts w:ascii="宋体" w:hAnsi="宋体" w:hint="eastAsia"/>
        </w:rPr>
        <w:t>肖旭</w:t>
      </w:r>
      <w:r>
        <w:rPr>
          <w:rFonts w:ascii="宋体" w:hAnsi="宋体" w:hint="eastAsia"/>
        </w:rPr>
        <w:t>编著，</w:t>
      </w:r>
      <w:r w:rsidR="00866346">
        <w:rPr>
          <w:rFonts w:ascii="宋体" w:hAnsi="宋体" w:hint="eastAsia"/>
        </w:rPr>
        <w:t>中国人民大学</w:t>
      </w:r>
      <w:r>
        <w:rPr>
          <w:rFonts w:ascii="宋体" w:hAnsi="宋体" w:hint="eastAsia"/>
        </w:rPr>
        <w:t>出版社，</w:t>
      </w:r>
      <w:r w:rsidR="00866346">
        <w:rPr>
          <w:rFonts w:ascii="宋体" w:hAnsi="宋体" w:hint="eastAsia"/>
        </w:rPr>
        <w:t>2015</w:t>
      </w:r>
      <w:r>
        <w:rPr>
          <w:rFonts w:ascii="宋体" w:hAnsi="宋体" w:hint="eastAsia"/>
        </w:rPr>
        <w:t>年</w:t>
      </w:r>
      <w:r w:rsidR="00866346">
        <w:rPr>
          <w:rFonts w:ascii="宋体" w:hAnsi="宋体" w:hint="eastAsia"/>
        </w:rPr>
        <w:t>12</w:t>
      </w:r>
      <w:r>
        <w:rPr>
          <w:rFonts w:ascii="宋体" w:hAnsi="宋体" w:hint="eastAsia"/>
        </w:rPr>
        <w:t>月。</w:t>
      </w:r>
    </w:p>
    <w:p w:rsidR="00EC24D4" w:rsidRDefault="00EC24D4" w:rsidP="00EF6EEA">
      <w:pPr>
        <w:spacing w:line="360" w:lineRule="exact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2.《</w:t>
      </w:r>
      <w:r w:rsidR="00866346">
        <w:rPr>
          <w:rFonts w:ascii="宋体" w:hAnsi="宋体" w:hint="eastAsia"/>
        </w:rPr>
        <w:t>出口时代跨境电商推广内部培训资料</w:t>
      </w:r>
      <w:r>
        <w:rPr>
          <w:rFonts w:ascii="宋体" w:hAnsi="宋体" w:hint="eastAsia"/>
        </w:rPr>
        <w:t>》，</w:t>
      </w:r>
      <w:r w:rsidR="00866346">
        <w:rPr>
          <w:rFonts w:ascii="宋体" w:hAnsi="宋体" w:hint="eastAsia"/>
        </w:rPr>
        <w:t>企业内参</w:t>
      </w:r>
      <w:r>
        <w:rPr>
          <w:rFonts w:ascii="宋体" w:hAnsi="宋体" w:hint="eastAsia"/>
        </w:rPr>
        <w:t>，</w:t>
      </w:r>
      <w:r w:rsidR="00866346">
        <w:rPr>
          <w:rFonts w:ascii="宋体" w:hAnsi="宋体" w:hint="eastAsia"/>
        </w:rPr>
        <w:t>2016</w:t>
      </w:r>
      <w:r>
        <w:rPr>
          <w:rFonts w:ascii="宋体" w:hAnsi="宋体" w:hint="eastAsia"/>
        </w:rPr>
        <w:t>年</w:t>
      </w:r>
      <w:r w:rsidR="00866346">
        <w:rPr>
          <w:rFonts w:ascii="宋体" w:hAnsi="宋体" w:hint="eastAsia"/>
        </w:rPr>
        <w:t>5</w:t>
      </w:r>
      <w:r>
        <w:rPr>
          <w:rFonts w:ascii="宋体" w:hAnsi="宋体" w:hint="eastAsia"/>
        </w:rPr>
        <w:t>月。</w:t>
      </w:r>
    </w:p>
    <w:p w:rsidR="006E3ED2" w:rsidRDefault="006E3ED2" w:rsidP="006E3ED2">
      <w:pPr>
        <w:rPr>
          <w:sz w:val="24"/>
        </w:rPr>
      </w:pPr>
    </w:p>
    <w:p w:rsidR="00D70541" w:rsidRPr="00ED071B" w:rsidRDefault="00D70541" w:rsidP="006E3ED2">
      <w:pPr>
        <w:rPr>
          <w:sz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6"/>
        <w:gridCol w:w="1272"/>
        <w:gridCol w:w="1980"/>
        <w:gridCol w:w="1440"/>
        <w:gridCol w:w="2100"/>
      </w:tblGrid>
      <w:tr w:rsidR="006E3ED2" w:rsidTr="00305195">
        <w:trPr>
          <w:cantSplit/>
          <w:trHeight w:val="300"/>
        </w:trPr>
        <w:tc>
          <w:tcPr>
            <w:tcW w:w="456" w:type="dxa"/>
            <w:vMerge w:val="restart"/>
            <w:vAlign w:val="center"/>
          </w:tcPr>
          <w:p w:rsidR="006E3ED2" w:rsidRDefault="006E3ED2" w:rsidP="00305195"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责</w:t>
            </w:r>
          </w:p>
          <w:p w:rsidR="006E3ED2" w:rsidRDefault="006E3ED2" w:rsidP="00305195"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任</w:t>
            </w:r>
          </w:p>
          <w:p w:rsidR="006E3ED2" w:rsidRDefault="006E3ED2" w:rsidP="00305195"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表</w:t>
            </w:r>
          </w:p>
        </w:tc>
        <w:tc>
          <w:tcPr>
            <w:tcW w:w="1272" w:type="dxa"/>
            <w:vAlign w:val="center"/>
          </w:tcPr>
          <w:p w:rsidR="006E3ED2" w:rsidRDefault="006E3ED2" w:rsidP="00305195"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撰写人</w:t>
            </w:r>
          </w:p>
        </w:tc>
        <w:tc>
          <w:tcPr>
            <w:tcW w:w="1980" w:type="dxa"/>
            <w:vAlign w:val="center"/>
          </w:tcPr>
          <w:p w:rsidR="006E3ED2" w:rsidRDefault="00CF77B9" w:rsidP="00305195"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李强</w:t>
            </w:r>
          </w:p>
        </w:tc>
        <w:tc>
          <w:tcPr>
            <w:tcW w:w="1440" w:type="dxa"/>
          </w:tcPr>
          <w:p w:rsidR="006E3ED2" w:rsidRDefault="00305195" w:rsidP="00FA4E22"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专业负责人/ 教研室主任</w:t>
            </w:r>
          </w:p>
        </w:tc>
        <w:tc>
          <w:tcPr>
            <w:tcW w:w="2100" w:type="dxa"/>
            <w:vAlign w:val="center"/>
          </w:tcPr>
          <w:p w:rsidR="006E3ED2" w:rsidRDefault="00CF77B9" w:rsidP="00305195"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谭前进</w:t>
            </w:r>
          </w:p>
        </w:tc>
      </w:tr>
      <w:tr w:rsidR="006E3ED2" w:rsidTr="00FA4E22">
        <w:trPr>
          <w:cantSplit/>
          <w:trHeight w:val="779"/>
        </w:trPr>
        <w:tc>
          <w:tcPr>
            <w:tcW w:w="456" w:type="dxa"/>
            <w:vMerge/>
          </w:tcPr>
          <w:p w:rsidR="006E3ED2" w:rsidRDefault="006E3ED2" w:rsidP="00FA4E22">
            <w:pPr>
              <w:spacing w:line="400" w:lineRule="exact"/>
              <w:rPr>
                <w:rFonts w:ascii="宋体" w:hAnsi="宋体"/>
                <w:color w:val="000000"/>
              </w:rPr>
            </w:pPr>
          </w:p>
        </w:tc>
        <w:tc>
          <w:tcPr>
            <w:tcW w:w="1272" w:type="dxa"/>
            <w:vAlign w:val="center"/>
          </w:tcPr>
          <w:p w:rsidR="006E3ED2" w:rsidRDefault="006E3ED2" w:rsidP="00FA4E22"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参加讨</w:t>
            </w:r>
          </w:p>
          <w:p w:rsidR="006E3ED2" w:rsidRDefault="006E3ED2" w:rsidP="00FA4E22"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论人员</w:t>
            </w:r>
          </w:p>
        </w:tc>
        <w:tc>
          <w:tcPr>
            <w:tcW w:w="5520" w:type="dxa"/>
            <w:gridSpan w:val="3"/>
          </w:tcPr>
          <w:p w:rsidR="006E3ED2" w:rsidRDefault="00CF77B9" w:rsidP="00305195"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聂希刚、谭前进、洪霞、刘素坤、李黎</w:t>
            </w:r>
          </w:p>
        </w:tc>
      </w:tr>
      <w:tr w:rsidR="006E3ED2" w:rsidTr="000A46BC">
        <w:trPr>
          <w:cantSplit/>
          <w:trHeight w:val="345"/>
        </w:trPr>
        <w:tc>
          <w:tcPr>
            <w:tcW w:w="456" w:type="dxa"/>
            <w:vMerge/>
          </w:tcPr>
          <w:p w:rsidR="006E3ED2" w:rsidRDefault="006E3ED2" w:rsidP="00FA4E22">
            <w:pPr>
              <w:spacing w:line="400" w:lineRule="exact"/>
              <w:rPr>
                <w:rFonts w:ascii="宋体" w:hAnsi="宋体"/>
                <w:color w:val="000000"/>
              </w:rPr>
            </w:pPr>
          </w:p>
        </w:tc>
        <w:tc>
          <w:tcPr>
            <w:tcW w:w="4692" w:type="dxa"/>
            <w:gridSpan w:val="3"/>
          </w:tcPr>
          <w:p w:rsidR="00305195" w:rsidRDefault="006E3ED2" w:rsidP="000A46BC"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院长（主任）签字：</w:t>
            </w:r>
          </w:p>
          <w:p w:rsidR="000A46BC" w:rsidRDefault="000A46BC" w:rsidP="000A46BC">
            <w:pPr>
              <w:spacing w:line="400" w:lineRule="exact"/>
              <w:rPr>
                <w:rFonts w:ascii="宋体" w:hAnsi="宋体"/>
                <w:color w:val="000000"/>
              </w:rPr>
            </w:pPr>
          </w:p>
          <w:p w:rsidR="000A46BC" w:rsidRDefault="000A46BC" w:rsidP="000A46BC">
            <w:pPr>
              <w:spacing w:line="400" w:lineRule="exact"/>
              <w:rPr>
                <w:rFonts w:ascii="宋体" w:hAnsi="宋体"/>
                <w:color w:val="000000"/>
              </w:rPr>
            </w:pPr>
          </w:p>
        </w:tc>
        <w:tc>
          <w:tcPr>
            <w:tcW w:w="2100" w:type="dxa"/>
            <w:vAlign w:val="center"/>
          </w:tcPr>
          <w:p w:rsidR="006E3ED2" w:rsidRDefault="006E3ED2" w:rsidP="000A46BC"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日期：</w:t>
            </w:r>
            <w:r w:rsidR="00D70541">
              <w:rPr>
                <w:rFonts w:ascii="宋体" w:hAnsi="宋体" w:hint="eastAsia"/>
                <w:color w:val="000000"/>
              </w:rPr>
              <w:t>2016年11月</w:t>
            </w:r>
          </w:p>
        </w:tc>
      </w:tr>
    </w:tbl>
    <w:p w:rsidR="006E3ED2" w:rsidRDefault="006E3ED2" w:rsidP="006E3ED2"/>
    <w:p w:rsidR="00CE3717" w:rsidRDefault="00CE3717" w:rsidP="00643CFE">
      <w:pPr>
        <w:widowControl/>
        <w:shd w:val="clear" w:color="auto" w:fill="FFFFFF"/>
        <w:spacing w:after="150" w:line="378" w:lineRule="atLeast"/>
        <w:ind w:firstLine="480"/>
        <w:jc w:val="left"/>
        <w:rPr>
          <w:rFonts w:ascii="Arial" w:hAnsi="Arial" w:cs="Arial"/>
          <w:b/>
          <w:color w:val="333333"/>
          <w:kern w:val="0"/>
          <w:sz w:val="28"/>
          <w:szCs w:val="28"/>
        </w:rPr>
      </w:pPr>
    </w:p>
    <w:p w:rsidR="00CE3717" w:rsidRDefault="00CE3717" w:rsidP="00643CFE">
      <w:pPr>
        <w:widowControl/>
        <w:shd w:val="clear" w:color="auto" w:fill="FFFFFF"/>
        <w:spacing w:after="150" w:line="378" w:lineRule="atLeast"/>
        <w:ind w:firstLine="480"/>
        <w:jc w:val="left"/>
        <w:rPr>
          <w:rFonts w:ascii="Arial" w:hAnsi="Arial" w:cs="Arial"/>
          <w:b/>
          <w:color w:val="333333"/>
          <w:kern w:val="0"/>
          <w:sz w:val="28"/>
          <w:szCs w:val="28"/>
        </w:rPr>
      </w:pPr>
    </w:p>
    <w:sectPr w:rsidR="00CE3717" w:rsidSect="009400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78C6" w:rsidRDefault="001E78C6" w:rsidP="008F7803">
      <w:r>
        <w:separator/>
      </w:r>
    </w:p>
  </w:endnote>
  <w:endnote w:type="continuationSeparator" w:id="1">
    <w:p w:rsidR="001E78C6" w:rsidRDefault="001E78C6" w:rsidP="008F78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78C6" w:rsidRDefault="001E78C6" w:rsidP="008F7803">
      <w:r>
        <w:separator/>
      </w:r>
    </w:p>
  </w:footnote>
  <w:footnote w:type="continuationSeparator" w:id="1">
    <w:p w:rsidR="001E78C6" w:rsidRDefault="001E78C6" w:rsidP="008F78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CF9"/>
    <w:multiLevelType w:val="hybridMultilevel"/>
    <w:tmpl w:val="D3D296E4"/>
    <w:lvl w:ilvl="0" w:tplc="59E040E4">
      <w:start w:val="1"/>
      <w:numFmt w:val="japaneseCounting"/>
      <w:lvlText w:val="%1、"/>
      <w:lvlJc w:val="left"/>
      <w:pPr>
        <w:ind w:left="63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1">
    <w:nsid w:val="253E78AC"/>
    <w:multiLevelType w:val="hybridMultilevel"/>
    <w:tmpl w:val="DD468A18"/>
    <w:lvl w:ilvl="0" w:tplc="23D06694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BF70C01"/>
    <w:multiLevelType w:val="hybridMultilevel"/>
    <w:tmpl w:val="2CF40EBA"/>
    <w:lvl w:ilvl="0" w:tplc="0476A13C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3854"/>
    <w:rsid w:val="00004BAB"/>
    <w:rsid w:val="000706AA"/>
    <w:rsid w:val="00094AFF"/>
    <w:rsid w:val="000A46BC"/>
    <w:rsid w:val="000B34D0"/>
    <w:rsid w:val="000C0918"/>
    <w:rsid w:val="000D6A9C"/>
    <w:rsid w:val="000F7591"/>
    <w:rsid w:val="00116050"/>
    <w:rsid w:val="00130DCB"/>
    <w:rsid w:val="00181177"/>
    <w:rsid w:val="00187667"/>
    <w:rsid w:val="001E3430"/>
    <w:rsid w:val="001E78C6"/>
    <w:rsid w:val="00202EDC"/>
    <w:rsid w:val="0021798F"/>
    <w:rsid w:val="00217F82"/>
    <w:rsid w:val="00302048"/>
    <w:rsid w:val="00305195"/>
    <w:rsid w:val="0032187A"/>
    <w:rsid w:val="00347084"/>
    <w:rsid w:val="00363F03"/>
    <w:rsid w:val="003854F6"/>
    <w:rsid w:val="003965B4"/>
    <w:rsid w:val="003A5A47"/>
    <w:rsid w:val="003E2682"/>
    <w:rsid w:val="004137C2"/>
    <w:rsid w:val="00432785"/>
    <w:rsid w:val="00461CCF"/>
    <w:rsid w:val="004723F9"/>
    <w:rsid w:val="004A6660"/>
    <w:rsid w:val="004F40FD"/>
    <w:rsid w:val="004F4B07"/>
    <w:rsid w:val="00540AC1"/>
    <w:rsid w:val="00563237"/>
    <w:rsid w:val="00565CD5"/>
    <w:rsid w:val="00573BE8"/>
    <w:rsid w:val="005A2849"/>
    <w:rsid w:val="005E5C1E"/>
    <w:rsid w:val="005E67F5"/>
    <w:rsid w:val="00643CFE"/>
    <w:rsid w:val="0068560D"/>
    <w:rsid w:val="006E3ED2"/>
    <w:rsid w:val="00702643"/>
    <w:rsid w:val="007B2DA0"/>
    <w:rsid w:val="007E2C2F"/>
    <w:rsid w:val="0083587E"/>
    <w:rsid w:val="00866346"/>
    <w:rsid w:val="008927F5"/>
    <w:rsid w:val="008C389E"/>
    <w:rsid w:val="008D05F6"/>
    <w:rsid w:val="008F30A5"/>
    <w:rsid w:val="008F7803"/>
    <w:rsid w:val="00940050"/>
    <w:rsid w:val="009803A8"/>
    <w:rsid w:val="009A317A"/>
    <w:rsid w:val="009C7EA1"/>
    <w:rsid w:val="009F56D5"/>
    <w:rsid w:val="00A54CD0"/>
    <w:rsid w:val="00AE3F70"/>
    <w:rsid w:val="00B14A15"/>
    <w:rsid w:val="00B248DF"/>
    <w:rsid w:val="00B270FB"/>
    <w:rsid w:val="00B32541"/>
    <w:rsid w:val="00B82EB2"/>
    <w:rsid w:val="00BA484B"/>
    <w:rsid w:val="00BB07C4"/>
    <w:rsid w:val="00C14F3C"/>
    <w:rsid w:val="00C52FD7"/>
    <w:rsid w:val="00C57E46"/>
    <w:rsid w:val="00C75A8E"/>
    <w:rsid w:val="00CC3854"/>
    <w:rsid w:val="00CE3717"/>
    <w:rsid w:val="00CF77B9"/>
    <w:rsid w:val="00D044D0"/>
    <w:rsid w:val="00D15D04"/>
    <w:rsid w:val="00D17321"/>
    <w:rsid w:val="00D54187"/>
    <w:rsid w:val="00D70541"/>
    <w:rsid w:val="00D760E5"/>
    <w:rsid w:val="00D77498"/>
    <w:rsid w:val="00DE20B6"/>
    <w:rsid w:val="00DE68CA"/>
    <w:rsid w:val="00E21897"/>
    <w:rsid w:val="00E57BEF"/>
    <w:rsid w:val="00E951C5"/>
    <w:rsid w:val="00EC24D4"/>
    <w:rsid w:val="00ED6572"/>
    <w:rsid w:val="00EF6EEA"/>
    <w:rsid w:val="00F11AB3"/>
    <w:rsid w:val="00F41172"/>
    <w:rsid w:val="00F46E97"/>
    <w:rsid w:val="00F56589"/>
    <w:rsid w:val="00F8262B"/>
    <w:rsid w:val="00FB5A01"/>
    <w:rsid w:val="00FD0C9B"/>
    <w:rsid w:val="00FD44A7"/>
    <w:rsid w:val="00FE27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85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43CF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Balloon Text"/>
    <w:basedOn w:val="a"/>
    <w:link w:val="Char"/>
    <w:uiPriority w:val="99"/>
    <w:semiHidden/>
    <w:unhideWhenUsed/>
    <w:rsid w:val="00643CFE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643CFE"/>
    <w:rPr>
      <w:rFonts w:ascii="Times New Roman" w:eastAsia="宋体" w:hAnsi="Times New Roman" w:cs="Times New Roman"/>
      <w:sz w:val="18"/>
      <w:szCs w:val="18"/>
    </w:rPr>
  </w:style>
  <w:style w:type="paragraph" w:styleId="a5">
    <w:name w:val="Body Text"/>
    <w:basedOn w:val="a"/>
    <w:link w:val="Char0"/>
    <w:rsid w:val="006E3ED2"/>
    <w:rPr>
      <w:color w:val="000000"/>
    </w:rPr>
  </w:style>
  <w:style w:type="character" w:customStyle="1" w:styleId="Char0">
    <w:name w:val="正文文本 Char"/>
    <w:basedOn w:val="a0"/>
    <w:link w:val="a5"/>
    <w:rsid w:val="006E3ED2"/>
    <w:rPr>
      <w:rFonts w:ascii="Times New Roman" w:eastAsia="宋体" w:hAnsi="Times New Roman" w:cs="Times New Roman"/>
      <w:color w:val="000000"/>
      <w:szCs w:val="24"/>
    </w:rPr>
  </w:style>
  <w:style w:type="paragraph" w:styleId="a6">
    <w:name w:val="header"/>
    <w:basedOn w:val="a"/>
    <w:link w:val="Char1"/>
    <w:uiPriority w:val="99"/>
    <w:unhideWhenUsed/>
    <w:rsid w:val="008F7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sid w:val="008F7803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2"/>
    <w:uiPriority w:val="99"/>
    <w:unhideWhenUsed/>
    <w:rsid w:val="008F78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8F7803"/>
    <w:rPr>
      <w:rFonts w:ascii="Times New Roman" w:eastAsia="宋体" w:hAnsi="Times New Roman" w:cs="Times New Roman"/>
      <w:sz w:val="18"/>
      <w:szCs w:val="18"/>
    </w:rPr>
  </w:style>
  <w:style w:type="paragraph" w:styleId="a8">
    <w:name w:val="List Paragraph"/>
    <w:basedOn w:val="a"/>
    <w:uiPriority w:val="34"/>
    <w:qFormat/>
    <w:rsid w:val="00565CD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85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43CF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Balloon Text"/>
    <w:basedOn w:val="a"/>
    <w:link w:val="Char"/>
    <w:uiPriority w:val="99"/>
    <w:semiHidden/>
    <w:unhideWhenUsed/>
    <w:rsid w:val="00643CFE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643CFE"/>
    <w:rPr>
      <w:rFonts w:ascii="Times New Roman" w:eastAsia="宋体" w:hAnsi="Times New Roman" w:cs="Times New Roman"/>
      <w:sz w:val="18"/>
      <w:szCs w:val="18"/>
    </w:rPr>
  </w:style>
  <w:style w:type="paragraph" w:styleId="a5">
    <w:name w:val="Body Text"/>
    <w:basedOn w:val="a"/>
    <w:link w:val="Char0"/>
    <w:rsid w:val="006E3ED2"/>
    <w:rPr>
      <w:color w:val="000000"/>
    </w:rPr>
  </w:style>
  <w:style w:type="character" w:customStyle="1" w:styleId="Char0">
    <w:name w:val="正文文本 Char"/>
    <w:basedOn w:val="a0"/>
    <w:link w:val="a5"/>
    <w:rsid w:val="006E3ED2"/>
    <w:rPr>
      <w:rFonts w:ascii="Times New Roman" w:eastAsia="宋体" w:hAnsi="Times New Roman" w:cs="Times New Roman"/>
      <w:color w:val="000000"/>
      <w:szCs w:val="24"/>
    </w:rPr>
  </w:style>
  <w:style w:type="paragraph" w:styleId="a6">
    <w:name w:val="header"/>
    <w:basedOn w:val="a"/>
    <w:link w:val="Char1"/>
    <w:uiPriority w:val="99"/>
    <w:unhideWhenUsed/>
    <w:rsid w:val="008F7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sid w:val="008F7803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2"/>
    <w:uiPriority w:val="99"/>
    <w:unhideWhenUsed/>
    <w:rsid w:val="008F78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8F7803"/>
    <w:rPr>
      <w:rFonts w:ascii="Times New Roman" w:eastAsia="宋体" w:hAnsi="Times New Roman" w:cs="Times New Roman"/>
      <w:sz w:val="18"/>
      <w:szCs w:val="18"/>
    </w:rPr>
  </w:style>
  <w:style w:type="paragraph" w:styleId="a8">
    <w:name w:val="List Paragraph"/>
    <w:basedOn w:val="a"/>
    <w:uiPriority w:val="34"/>
    <w:qFormat/>
    <w:rsid w:val="00565CD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66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051136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6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160</Words>
  <Characters>918</Characters>
  <Application>Microsoft Office Word</Application>
  <DocSecurity>0</DocSecurity>
  <Lines>7</Lines>
  <Paragraphs>2</Paragraphs>
  <ScaleCrop>false</ScaleCrop>
  <Company>Lenovo</Company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王伟</dc:creator>
  <cp:lastModifiedBy>纪常鲲</cp:lastModifiedBy>
  <cp:revision>8</cp:revision>
  <dcterms:created xsi:type="dcterms:W3CDTF">2016-11-09T15:05:00Z</dcterms:created>
  <dcterms:modified xsi:type="dcterms:W3CDTF">2016-11-15T06:29:00Z</dcterms:modified>
</cp:coreProperties>
</file>