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3F" w:rsidRPr="002B6260" w:rsidRDefault="00994B3F" w:rsidP="00C11270">
      <w:pPr>
        <w:widowControl/>
        <w:shd w:val="clear" w:color="auto" w:fill="F5FAFA"/>
        <w:spacing w:before="360" w:after="150" w:line="480" w:lineRule="atLeast"/>
        <w:ind w:right="748"/>
        <w:jc w:val="center"/>
        <w:outlineLvl w:val="0"/>
        <w:rPr>
          <w:rFonts w:ascii="黑体" w:eastAsia="黑体" w:hAnsi="黑体" w:cs="Arial"/>
          <w:bCs/>
          <w:kern w:val="36"/>
          <w:sz w:val="32"/>
          <w:szCs w:val="32"/>
        </w:rPr>
      </w:pPr>
      <w:r w:rsidRPr="002B6260">
        <w:rPr>
          <w:rFonts w:ascii="黑体" w:eastAsia="黑体" w:hAnsi="黑体" w:cs="Arial"/>
          <w:bCs/>
          <w:kern w:val="36"/>
          <w:sz w:val="32"/>
          <w:szCs w:val="32"/>
        </w:rPr>
        <w:t>辽宁省教育厅办公室关于开展2016年度普通高</w:t>
      </w:r>
      <w:r w:rsidR="00446048" w:rsidRPr="002B6260">
        <w:rPr>
          <w:rFonts w:ascii="黑体" w:eastAsia="黑体" w:hAnsi="黑体" w:cs="Arial"/>
          <w:bCs/>
          <w:kern w:val="36"/>
          <w:sz w:val="32"/>
          <w:szCs w:val="32"/>
        </w:rPr>
        <w:t>等学校</w:t>
      </w:r>
      <w:r w:rsidRPr="002B6260">
        <w:rPr>
          <w:rFonts w:ascii="黑体" w:eastAsia="黑体" w:hAnsi="黑体" w:cs="Arial"/>
          <w:bCs/>
          <w:kern w:val="36"/>
          <w:sz w:val="32"/>
          <w:szCs w:val="32"/>
        </w:rPr>
        <w:t>本科专业信息填报工作的通知</w:t>
      </w:r>
    </w:p>
    <w:p w:rsidR="00446048" w:rsidRDefault="0010503F" w:rsidP="002B6260">
      <w:pPr>
        <w:widowControl/>
        <w:shd w:val="clear" w:color="auto" w:fill="F5FAFA"/>
        <w:spacing w:afterLines="50"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446048">
        <w:rPr>
          <w:rFonts w:ascii="仿宋_GB2312" w:eastAsia="仿宋_GB2312" w:hAnsi="Arial" w:cs="Arial" w:hint="eastAsia"/>
          <w:color w:val="000000"/>
          <w:kern w:val="0"/>
          <w:sz w:val="30"/>
          <w:szCs w:val="30"/>
        </w:rPr>
        <w:t>辽教办发[2016]26号</w:t>
      </w:r>
    </w:p>
    <w:p w:rsidR="00994B3F" w:rsidRPr="00A7089F" w:rsidRDefault="00994B3F" w:rsidP="00C11270">
      <w:pPr>
        <w:widowControl/>
        <w:shd w:val="clear" w:color="auto" w:fill="F5FAFA"/>
        <w:spacing w:line="520" w:lineRule="exact"/>
        <w:rPr>
          <w:rFonts w:ascii="仿宋_GB2312" w:eastAsia="仿宋_GB2312" w:hAnsi="Arial" w:cs="Arial"/>
          <w:color w:val="000000"/>
          <w:kern w:val="0"/>
          <w:sz w:val="30"/>
          <w:szCs w:val="30"/>
        </w:rPr>
      </w:pPr>
      <w:r w:rsidRPr="00A7089F">
        <w:rPr>
          <w:rFonts w:ascii="仿宋_GB2312" w:eastAsia="仿宋_GB2312" w:hAnsi="Arial" w:cs="Arial" w:hint="eastAsia"/>
          <w:color w:val="000000"/>
          <w:kern w:val="0"/>
          <w:sz w:val="30"/>
          <w:szCs w:val="30"/>
        </w:rPr>
        <w:t>省内各普通本科高等学校：</w:t>
      </w:r>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仿宋_GB2312" w:eastAsia="仿宋_GB2312" w:hAnsi="Arial" w:cs="Arial" w:hint="eastAsia"/>
          <w:color w:val="000000"/>
          <w:kern w:val="0"/>
          <w:sz w:val="30"/>
          <w:szCs w:val="30"/>
        </w:rPr>
        <w:t>我省普通高等学校本科专业数据库及信息平台（以下简称专业信息平台）自2013年建设以来，有效地服务了新设专业评估和专业综合评价工作，增强了高校间的相互了解，为高校设置新专业、调整专业和优化结构提供了参考，进一步促进了教育管理方式的转变和教育治理能力的提升。</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为进一步鼓励高校围绕辽宁三次产业和老工业基地全面振兴需要，加强本科专业建设和专业结构调整优化，办出特色、办出质量。我厅决定继续完善专业信息平台，为高校专业建设和结构调整提供完整的借鉴参考和公共信息服务，现组织开展2016年度数据填报工作，并就有关事宜通知如下：</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一、各专业填报内容不同，详细内容请登录填报系统查看。各专业此前填报的内容已保存在系统中，此次填报可根据专业建设情况进行补充和完善。从已参加专业综合评价或新设专业评估专业调出的教师，在调入专业参加专业综合评价或新设专业评估时不重复计算其数量和成果。</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二、2015年度经教育部同意设置的本科专业登录用户名为学校代码+下划线+专业代码，初始密码为sdb2016，各专业登录后可自行修改。</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三、填报工作在3月18日至4月8日期间进行。填报系统将于3月18日上午8时开启，请各校、各专业务必于4月9日上午8时前完成相关数据网络填报和核查工作。</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lastRenderedPageBreak/>
        <w:t xml:space="preserve"> </w:t>
      </w:r>
      <w:r w:rsidR="00994B3F" w:rsidRPr="00A7089F">
        <w:rPr>
          <w:rFonts w:ascii="仿宋_GB2312" w:eastAsia="仿宋_GB2312" w:hAnsi="Arial" w:cs="Arial" w:hint="eastAsia"/>
          <w:color w:val="000000"/>
          <w:kern w:val="0"/>
          <w:sz w:val="30"/>
          <w:szCs w:val="30"/>
        </w:rPr>
        <w:t>四、填报系统网址：http://zypt.upln.cn/sdb。各校登录用户名为学校代码，各专业登录用户名为学校代码+下划线+专业代码，专业用户如遗忘密码，可请专业所在学校使用其高校用户名登录后重置密码。</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五、专业信息平台的不断完善是进一步加强和改善本科专业管理，建立常态监测机制和诚信体系，提高本科人才培养质量，提升教育治理能力的重要举措，也是本科教学工作主动接受社会监督的重要途径，对于服务高校预测决策，引导专业深化内涵建设、强化优势特色等具有重要意义。同时，也是做好专业综合评价、新设专业评估等工作的基础及重要依据。请各校高度重视此项工作，成立专门的领导小组和工作小组，具体负责统筹、组织、协调等，在按时、高质量完成数据填报工作的基础上，确保各项数据材料的真实性、准确性和有效性。</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六、请各校进一步明确质量主体意识，加强质量文化建设，严肃工作纪律，规范工作程序，建立数据填报、核查责任人制度。并于4月10日前，将校长签字、加盖学校公章的《本科专业信息平台数据材料填报确认书》（附件1）一式2份，分别报送我厅高等教育处和省监察厅驻省教育厅监察室。</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七、我厅已对2014年专业综合评价过程中发现的教师重复使用、不按指标说明填报数据等情况进行了通报，对其中无效数据量前20位和不按规定填写教师人员情况的专业所在学校进行了约谈，并取消了对排名前20%的11个专业的经费资助。请各校吸取教训，参照《常见无效数据情况》（附件2），认真进行数据填报、核查，避免类似情况再出现。</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八、数据填报工作结束后，我厅将对参加2015年专业综合评价和新设专业评估的专业填报的所有数据材料在辽宁本科教</w:t>
      </w:r>
      <w:r w:rsidR="00994B3F" w:rsidRPr="00A7089F">
        <w:rPr>
          <w:rFonts w:ascii="仿宋_GB2312" w:eastAsia="仿宋_GB2312" w:hAnsi="Arial" w:cs="Arial" w:hint="eastAsia"/>
          <w:color w:val="000000"/>
          <w:kern w:val="0"/>
          <w:sz w:val="30"/>
          <w:szCs w:val="30"/>
        </w:rPr>
        <w:lastRenderedPageBreak/>
        <w:t>学管理平台面向社会公示，并组织专家对数据进行核查。若发现数据材料存在弄虚作假情况，将由省监察厅驻省教育厅监察室予以调查，一经查实将逐级追究责任，并按照有关规定从严处理。</w:t>
      </w:r>
    </w:p>
    <w:p w:rsidR="00994B3F" w:rsidRPr="00A7089F" w:rsidRDefault="00C11270" w:rsidP="00A7089F">
      <w:pPr>
        <w:widowControl/>
        <w:shd w:val="clear" w:color="auto" w:fill="F5FAFA"/>
        <w:spacing w:line="520" w:lineRule="exact"/>
        <w:ind w:firstLine="482"/>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九、联系人与联系方式：辽宁省教育厅高教处</w:t>
      </w:r>
      <w:r w:rsidR="00994B3F" w:rsidRPr="00A7089F">
        <w:rPr>
          <w:rFonts w:ascii="Arial" w:eastAsia="仿宋_GB2312" w:hAnsi="Arial" w:cs="Arial" w:hint="eastAsia"/>
          <w:color w:val="000000"/>
          <w:kern w:val="0"/>
          <w:sz w:val="30"/>
          <w:szCs w:val="30"/>
        </w:rPr>
        <w:t>  </w:t>
      </w:r>
      <w:r w:rsidR="00994B3F" w:rsidRPr="00A7089F">
        <w:rPr>
          <w:rFonts w:ascii="仿宋_GB2312" w:eastAsia="仿宋_GB2312" w:hAnsi="Arial" w:cs="Arial" w:hint="eastAsia"/>
          <w:color w:val="000000"/>
          <w:kern w:val="0"/>
          <w:sz w:val="30"/>
          <w:szCs w:val="30"/>
        </w:rPr>
        <w:t>王</w:t>
      </w:r>
      <w:r w:rsidR="00994B3F" w:rsidRPr="00A7089F">
        <w:rPr>
          <w:rFonts w:ascii="仿宋_GB2312" w:eastAsia="宋体" w:hAnsi="Arial" w:cs="Arial" w:hint="eastAsia"/>
          <w:color w:val="000000"/>
          <w:kern w:val="0"/>
          <w:sz w:val="30"/>
          <w:szCs w:val="30"/>
        </w:rPr>
        <w:t>奡</w:t>
      </w:r>
      <w:r w:rsidR="00994B3F" w:rsidRPr="00A7089F">
        <w:rPr>
          <w:rFonts w:ascii="仿宋_GB2312" w:eastAsia="仿宋_GB2312" w:hAnsi="Arial" w:cs="Arial" w:hint="eastAsia"/>
          <w:color w:val="000000"/>
          <w:kern w:val="0"/>
          <w:sz w:val="30"/>
          <w:szCs w:val="30"/>
        </w:rPr>
        <w:t>娟、李黎，联系电话：024-86896698；省监察厅驻省教育厅监察室</w:t>
      </w:r>
      <w:r w:rsidR="00994B3F" w:rsidRPr="00A7089F">
        <w:rPr>
          <w:rFonts w:ascii="Arial" w:eastAsia="仿宋_GB2312" w:hAnsi="Arial" w:cs="Arial" w:hint="eastAsia"/>
          <w:color w:val="000000"/>
          <w:kern w:val="0"/>
          <w:sz w:val="30"/>
          <w:szCs w:val="30"/>
        </w:rPr>
        <w:t>  </w:t>
      </w:r>
      <w:r w:rsidR="00994B3F" w:rsidRPr="00A7089F">
        <w:rPr>
          <w:rFonts w:ascii="仿宋_GB2312" w:eastAsia="仿宋_GB2312" w:hAnsi="Arial" w:cs="Arial" w:hint="eastAsia"/>
          <w:color w:val="000000"/>
          <w:kern w:val="0"/>
          <w:sz w:val="30"/>
          <w:szCs w:val="30"/>
        </w:rPr>
        <w:t>张宁，联系电话：86896718；填报系统技术支持：大连东软信息学院</w:t>
      </w:r>
      <w:r w:rsidR="00994B3F" w:rsidRPr="00A7089F">
        <w:rPr>
          <w:rFonts w:ascii="Arial" w:eastAsia="仿宋_GB2312" w:hAnsi="Arial" w:cs="Arial" w:hint="eastAsia"/>
          <w:color w:val="000000"/>
          <w:kern w:val="0"/>
          <w:sz w:val="30"/>
          <w:szCs w:val="30"/>
        </w:rPr>
        <w:t> </w:t>
      </w:r>
      <w:r w:rsidR="00994B3F" w:rsidRPr="00A7089F">
        <w:rPr>
          <w:rFonts w:ascii="仿宋_GB2312" w:eastAsia="仿宋_GB2312" w:hAnsi="Arial" w:cs="Arial" w:hint="eastAsia"/>
          <w:color w:val="000000"/>
          <w:kern w:val="0"/>
          <w:sz w:val="30"/>
          <w:szCs w:val="30"/>
        </w:rPr>
        <w:t>王嘉，联系电话：0411-84835156。</w:t>
      </w:r>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Arial" w:eastAsia="仿宋_GB2312" w:hAnsi="Arial" w:cs="Arial" w:hint="eastAsia"/>
          <w:color w:val="000000"/>
          <w:kern w:val="0"/>
          <w:sz w:val="30"/>
          <w:szCs w:val="30"/>
        </w:rPr>
        <w:t> </w:t>
      </w:r>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仿宋_GB2312" w:eastAsia="仿宋_GB2312" w:hAnsi="Arial" w:cs="Arial" w:hint="eastAsia"/>
          <w:color w:val="000000"/>
          <w:kern w:val="0"/>
          <w:sz w:val="30"/>
          <w:szCs w:val="30"/>
        </w:rPr>
        <w:t>附件：</w:t>
      </w:r>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仿宋_GB2312" w:eastAsia="仿宋_GB2312" w:hAnsi="Arial" w:cs="Arial" w:hint="eastAsia"/>
          <w:color w:val="000000"/>
          <w:kern w:val="0"/>
          <w:sz w:val="30"/>
          <w:szCs w:val="30"/>
        </w:rPr>
        <w:t>1.</w:t>
      </w:r>
      <w:hyperlink r:id="rId6" w:history="1">
        <w:r w:rsidRPr="00A7089F">
          <w:rPr>
            <w:rFonts w:ascii="仿宋_GB2312" w:eastAsia="仿宋_GB2312" w:hAnsi="Arial" w:cs="Arial" w:hint="eastAsia"/>
            <w:color w:val="505050"/>
            <w:kern w:val="0"/>
            <w:sz w:val="30"/>
            <w:szCs w:val="30"/>
            <w:u w:val="single"/>
          </w:rPr>
          <w:t>本科专业信息平台数据材料填报确认书</w:t>
        </w:r>
      </w:hyperlink>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仿宋_GB2312" w:eastAsia="仿宋_GB2312" w:hAnsi="Arial" w:cs="Arial" w:hint="eastAsia"/>
          <w:color w:val="000000"/>
          <w:kern w:val="0"/>
          <w:sz w:val="30"/>
          <w:szCs w:val="30"/>
        </w:rPr>
        <w:t>2.</w:t>
      </w:r>
      <w:hyperlink r:id="rId7" w:history="1">
        <w:r w:rsidRPr="00A7089F">
          <w:rPr>
            <w:rFonts w:ascii="仿宋_GB2312" w:eastAsia="仿宋_GB2312" w:hAnsi="Arial" w:cs="Arial" w:hint="eastAsia"/>
            <w:color w:val="505050"/>
            <w:kern w:val="0"/>
            <w:sz w:val="30"/>
            <w:szCs w:val="30"/>
            <w:u w:val="single"/>
          </w:rPr>
          <w:t>常见无效数据情况</w:t>
        </w:r>
      </w:hyperlink>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Arial" w:eastAsia="仿宋_GB2312" w:hAnsi="Arial" w:cs="Arial" w:hint="eastAsia"/>
          <w:color w:val="000000"/>
          <w:kern w:val="0"/>
          <w:sz w:val="30"/>
          <w:szCs w:val="30"/>
        </w:rPr>
        <w:t> </w:t>
      </w:r>
    </w:p>
    <w:p w:rsidR="00994B3F" w:rsidRPr="00A7089F" w:rsidRDefault="00994B3F" w:rsidP="00A7089F">
      <w:pPr>
        <w:widowControl/>
        <w:shd w:val="clear" w:color="auto" w:fill="F5FAFA"/>
        <w:spacing w:line="520" w:lineRule="exact"/>
        <w:ind w:firstLine="482"/>
        <w:rPr>
          <w:rFonts w:ascii="仿宋_GB2312" w:eastAsia="仿宋_GB2312" w:hAnsi="Arial" w:cs="Arial"/>
          <w:color w:val="000000"/>
          <w:kern w:val="0"/>
          <w:sz w:val="30"/>
          <w:szCs w:val="30"/>
        </w:rPr>
      </w:pPr>
      <w:r w:rsidRPr="00A7089F">
        <w:rPr>
          <w:rFonts w:ascii="Arial" w:eastAsia="仿宋_GB2312" w:hAnsi="Arial" w:cs="Arial" w:hint="eastAsia"/>
          <w:color w:val="000000"/>
          <w:kern w:val="0"/>
          <w:sz w:val="30"/>
          <w:szCs w:val="30"/>
        </w:rPr>
        <w:t> </w:t>
      </w:r>
    </w:p>
    <w:p w:rsidR="00994B3F" w:rsidRPr="00A7089F" w:rsidRDefault="00A7089F" w:rsidP="00A7089F">
      <w:pPr>
        <w:widowControl/>
        <w:shd w:val="clear" w:color="auto" w:fill="F5FAFA"/>
        <w:spacing w:line="520" w:lineRule="exact"/>
        <w:ind w:firstLine="482"/>
        <w:jc w:val="center"/>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辽宁省教育厅办公室</w:t>
      </w:r>
    </w:p>
    <w:p w:rsidR="00994B3F" w:rsidRPr="00A7089F" w:rsidRDefault="00A7089F" w:rsidP="00A7089F">
      <w:pPr>
        <w:widowControl/>
        <w:shd w:val="clear" w:color="auto" w:fill="F5FAFA"/>
        <w:spacing w:line="520" w:lineRule="exact"/>
        <w:ind w:firstLine="482"/>
        <w:jc w:val="center"/>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 xml:space="preserve">                            </w:t>
      </w:r>
      <w:r w:rsidR="00994B3F" w:rsidRPr="00A7089F">
        <w:rPr>
          <w:rFonts w:ascii="仿宋_GB2312" w:eastAsia="仿宋_GB2312" w:hAnsi="Arial" w:cs="Arial" w:hint="eastAsia"/>
          <w:color w:val="000000"/>
          <w:kern w:val="0"/>
          <w:sz w:val="30"/>
          <w:szCs w:val="30"/>
        </w:rPr>
        <w:t>2016年3月17日</w:t>
      </w:r>
    </w:p>
    <w:p w:rsidR="00202441" w:rsidRDefault="00202441"/>
    <w:sectPr w:rsidR="00202441" w:rsidSect="00F21D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510" w:rsidRDefault="007B2510" w:rsidP="002B6260">
      <w:r>
        <w:separator/>
      </w:r>
    </w:p>
  </w:endnote>
  <w:endnote w:type="continuationSeparator" w:id="1">
    <w:p w:rsidR="007B2510" w:rsidRDefault="007B2510" w:rsidP="002B6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510" w:rsidRDefault="007B2510" w:rsidP="002B6260">
      <w:r>
        <w:separator/>
      </w:r>
    </w:p>
  </w:footnote>
  <w:footnote w:type="continuationSeparator" w:id="1">
    <w:p w:rsidR="007B2510" w:rsidRDefault="007B2510" w:rsidP="002B6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B3F"/>
    <w:rsid w:val="000215F3"/>
    <w:rsid w:val="0010503F"/>
    <w:rsid w:val="00191083"/>
    <w:rsid w:val="00202441"/>
    <w:rsid w:val="002B6260"/>
    <w:rsid w:val="00446048"/>
    <w:rsid w:val="007B2510"/>
    <w:rsid w:val="00994B3F"/>
    <w:rsid w:val="00A7089F"/>
    <w:rsid w:val="00C11270"/>
    <w:rsid w:val="00F21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6E"/>
    <w:pPr>
      <w:widowControl w:val="0"/>
      <w:jc w:val="both"/>
    </w:pPr>
  </w:style>
  <w:style w:type="paragraph" w:styleId="1">
    <w:name w:val="heading 1"/>
    <w:basedOn w:val="a"/>
    <w:link w:val="1Char"/>
    <w:uiPriority w:val="9"/>
    <w:qFormat/>
    <w:rsid w:val="00994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4B3F"/>
    <w:rPr>
      <w:rFonts w:ascii="宋体" w:eastAsia="宋体" w:hAnsi="宋体" w:cs="宋体"/>
      <w:b/>
      <w:bCs/>
      <w:kern w:val="36"/>
      <w:sz w:val="48"/>
      <w:szCs w:val="48"/>
    </w:rPr>
  </w:style>
  <w:style w:type="character" w:customStyle="1" w:styleId="apple-converted-space">
    <w:name w:val="apple-converted-space"/>
    <w:basedOn w:val="a0"/>
    <w:rsid w:val="00994B3F"/>
  </w:style>
  <w:style w:type="paragraph" w:styleId="a3">
    <w:name w:val="Normal (Web)"/>
    <w:basedOn w:val="a"/>
    <w:uiPriority w:val="99"/>
    <w:semiHidden/>
    <w:unhideWhenUsed/>
    <w:rsid w:val="00994B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94B3F"/>
    <w:rPr>
      <w:color w:val="0000FF"/>
      <w:u w:val="single"/>
    </w:rPr>
  </w:style>
  <w:style w:type="paragraph" w:styleId="a5">
    <w:name w:val="header"/>
    <w:basedOn w:val="a"/>
    <w:link w:val="Char"/>
    <w:uiPriority w:val="99"/>
    <w:semiHidden/>
    <w:unhideWhenUsed/>
    <w:rsid w:val="002B6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B6260"/>
    <w:rPr>
      <w:sz w:val="18"/>
      <w:szCs w:val="18"/>
    </w:rPr>
  </w:style>
  <w:style w:type="paragraph" w:styleId="a6">
    <w:name w:val="footer"/>
    <w:basedOn w:val="a"/>
    <w:link w:val="Char0"/>
    <w:uiPriority w:val="99"/>
    <w:semiHidden/>
    <w:unhideWhenUsed/>
    <w:rsid w:val="002B626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B6260"/>
    <w:rPr>
      <w:sz w:val="18"/>
      <w:szCs w:val="18"/>
    </w:rPr>
  </w:style>
</w:styles>
</file>

<file path=word/webSettings.xml><?xml version="1.0" encoding="utf-8"?>
<w:webSettings xmlns:r="http://schemas.openxmlformats.org/officeDocument/2006/relationships" xmlns:w="http://schemas.openxmlformats.org/wordprocessingml/2006/main">
  <w:divs>
    <w:div w:id="730734313">
      <w:bodyDiv w:val="1"/>
      <w:marLeft w:val="0"/>
      <w:marRight w:val="0"/>
      <w:marTop w:val="0"/>
      <w:marBottom w:val="0"/>
      <w:divBdr>
        <w:top w:val="none" w:sz="0" w:space="0" w:color="auto"/>
        <w:left w:val="none" w:sz="0" w:space="0" w:color="auto"/>
        <w:bottom w:val="none" w:sz="0" w:space="0" w:color="auto"/>
        <w:right w:val="none" w:sz="0" w:space="0" w:color="auto"/>
      </w:divBdr>
      <w:divsChild>
        <w:div w:id="1928877331">
          <w:marLeft w:val="0"/>
          <w:marRight w:val="0"/>
          <w:marTop w:val="0"/>
          <w:marBottom w:val="0"/>
          <w:divBdr>
            <w:top w:val="none" w:sz="0" w:space="0" w:color="auto"/>
            <w:left w:val="none" w:sz="0" w:space="0" w:color="auto"/>
            <w:bottom w:val="none" w:sz="0" w:space="0" w:color="auto"/>
            <w:right w:val="none" w:sz="0" w:space="0" w:color="auto"/>
          </w:divBdr>
        </w:div>
        <w:div w:id="1608385190">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ln.cn/uploadfile/2016/0317/2016031703261816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6/0317/20160317032608576.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戢守玺</dc:creator>
  <cp:keywords/>
  <dc:description/>
  <cp:lastModifiedBy>王伟</cp:lastModifiedBy>
  <cp:revision>8</cp:revision>
  <dcterms:created xsi:type="dcterms:W3CDTF">2016-03-18T00:20:00Z</dcterms:created>
  <dcterms:modified xsi:type="dcterms:W3CDTF">2016-03-22T03:25:00Z</dcterms:modified>
</cp:coreProperties>
</file>