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jc w:val="center"/>
        <w:tblInd w:w="93" w:type="dxa"/>
        <w:tblLook w:val="04A0"/>
      </w:tblPr>
      <w:tblGrid>
        <w:gridCol w:w="724"/>
        <w:gridCol w:w="1276"/>
        <w:gridCol w:w="2743"/>
        <w:gridCol w:w="4061"/>
      </w:tblGrid>
      <w:tr w:rsidR="00B25448" w:rsidRPr="007977BB" w:rsidTr="000E2149">
        <w:trPr>
          <w:trHeight w:val="510"/>
          <w:jc w:val="center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8" w:rsidRPr="009E7B84" w:rsidRDefault="00B25448" w:rsidP="000E214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E7B84">
              <w:rPr>
                <w:rFonts w:ascii="黑体" w:eastAsia="黑体" w:hAnsi="黑体" w:hint="eastAsia"/>
                <w:sz w:val="28"/>
                <w:szCs w:val="28"/>
              </w:rPr>
              <w:t>附件：大连海洋大学2019年校级规划建设教材项目名单</w:t>
            </w:r>
          </w:p>
          <w:p w:rsidR="00B25448" w:rsidRPr="00892213" w:rsidRDefault="00B25448" w:rsidP="000E214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田燚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水产与生命学院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水产动物遗传育种学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裴兆斌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海洋法律与人文学院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海上行政案件查处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丁晓非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机械与动力工程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（中新合作学院）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工程材料及成型基础（双语）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张文孝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机械与动力工程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（中新合作学院）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内燃机设计指导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宛立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海洋与土木工程学院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水处理微生物学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张立石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信息工程学院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概率论与数理统计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黄亚南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航海与船舶工程学院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船舶静力学课程实践设计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刘洋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海洋法律与人文学院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海上渔事纠纷与治安案件调处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魏海峰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海洋科技与环境学院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渔业资源环境保护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姜广坤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应用技术学院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SQL Server2016</w:t>
            </w:r>
            <w:r>
              <w:rPr>
                <w:rFonts w:hint="eastAsia"/>
                <w:color w:val="000000"/>
                <w:sz w:val="22"/>
                <w:szCs w:val="22"/>
              </w:rPr>
              <w:t>边学边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做微课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视频版</w:t>
            </w:r>
          </w:p>
        </w:tc>
      </w:tr>
    </w:tbl>
    <w:p w:rsidR="00B25448" w:rsidRDefault="00B25448" w:rsidP="00B25448">
      <w:pPr>
        <w:jc w:val="center"/>
      </w:pPr>
    </w:p>
    <w:p w:rsidR="00B25448" w:rsidRDefault="00B25448" w:rsidP="00B25448">
      <w:pPr>
        <w:jc w:val="center"/>
        <w:rPr>
          <w:rFonts w:hint="eastAsia"/>
        </w:rPr>
      </w:pPr>
    </w:p>
    <w:p w:rsidR="00D24C57" w:rsidRDefault="00D24C57"/>
    <w:sectPr w:rsidR="00D24C57" w:rsidSect="00A67F25">
      <w:footerReference w:type="default" r:id="rId4"/>
      <w:pgSz w:w="11906" w:h="16838"/>
      <w:pgMar w:top="1871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07" w:rsidRDefault="00B25448">
    <w:pPr>
      <w:pStyle w:val="a3"/>
    </w:pPr>
    <w:r>
      <w:rPr>
        <w:rFonts w:hint="eastAsia"/>
      </w:rPr>
      <w:t>大连海洋大学</w:t>
    </w:r>
    <w:r>
      <w:t>OA</w:t>
    </w:r>
    <w:r>
      <w:rPr>
        <w:rFonts w:hint="eastAsia"/>
      </w:rPr>
      <w:t>系统专用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448"/>
    <w:rsid w:val="00B25448"/>
    <w:rsid w:val="00D2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2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254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2019-12-16T02:16:00Z</dcterms:created>
  <dcterms:modified xsi:type="dcterms:W3CDTF">2019-12-16T02:17:00Z</dcterms:modified>
</cp:coreProperties>
</file>