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62" w:after="62"/>
        <w:jc w:val="center"/>
      </w:pPr>
      <w:bookmarkStart w:id="1" w:name="_GoBack"/>
      <w:bookmarkStart w:id="0" w:name="_Toc42158828"/>
      <w:r>
        <w:rPr>
          <w:rFonts w:ascii="宋体" w:hAnsi="宋体" w:eastAsia="宋体"/>
          <w:bCs w:val="0"/>
          <w:szCs w:val="21"/>
          <w:highlight w:val="green"/>
          <w:shd w:val="clear" w:color="auto" w:fill="auto"/>
        </w:rPr>
        <w:pict>
          <v:group id="_x0000_s1036" o:spid="_x0000_s1036" o:spt="203" style="position:absolute;left:0pt;margin-left:295.95pt;margin-top:2.65pt;height:22.05pt;width:199.3pt;z-index:251662336;mso-width-relative:page;mso-height-relative:page;" coordorigin="6906,1643" coordsize="3986,441">
            <o:lock v:ext="edit"/>
            <v:rect id="_x0000_s1026" o:spid="_x0000_s1026" o:spt="1" style="position:absolute;left:7536;top:1643;height:441;width:3356;" fillcolor="#99FF99" filled="t" stroked="t" coordsize="21600,21600">
              <v:path/>
              <v:fill on="t" focussize="0,0"/>
              <v:stroke color="#FFFFFF"/>
              <v:imagedata o:title=""/>
              <o:lock v:ext="edit"/>
              <v:textbox inset="1pt,1pt,1pt,1pt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一级标题，</w:t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t>宋，居中</w:t>
                    </w:r>
                  </w:p>
                </w:txbxContent>
              </v:textbox>
            </v:rect>
            <v:line id="_x0000_s1032" o:spid="_x0000_s1032" o:spt="20" style="position:absolute;left:6906;top:1846;height:0;width:540;" coordsize="21600,21600">
              <v:path arrowok="t"/>
              <v:fill focussize="0,0"/>
              <v:stroke startarrow="block"/>
              <v:imagedata o:title=""/>
              <o:lock v:ext="edit"/>
            </v:line>
          </v:group>
        </w:pict>
      </w:r>
      <w:r>
        <w:rPr>
          <w:rFonts w:hint="eastAsia"/>
          <w:highlight w:val="green"/>
          <w:lang w:val="en-US" w:eastAsia="zh-CN"/>
        </w:rPr>
        <w:t>主题：</w:t>
      </w:r>
      <w:r>
        <w:rPr>
          <w:rFonts w:hint="eastAsia"/>
        </w:rPr>
        <w:t>社会学</w:t>
      </w:r>
      <w:r>
        <w:rPr>
          <w:rFonts w:hint="eastAsia"/>
          <w:lang w:val="en-US" w:eastAsia="zh-CN"/>
        </w:rPr>
        <w:t>的想象力</w:t>
      </w:r>
      <w:bookmarkEnd w:id="0"/>
    </w:p>
    <w:bookmarkEnd w:id="1"/>
    <w:p>
      <w:pPr>
        <w:spacing w:line="360" w:lineRule="auto"/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</w:pPr>
      <w:r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  <w:t xml:space="preserve">案例来源：***高校 </w:t>
      </w:r>
    </w:p>
    <w:p>
      <w:pPr>
        <w:spacing w:line="360" w:lineRule="auto"/>
        <w:rPr>
          <w:rFonts w:hint="eastAsia"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>课程类别：思政</w:t>
      </w:r>
      <w:r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  <w:t>课</w:t>
      </w:r>
      <w:r>
        <w:rPr>
          <w:rFonts w:hint="eastAsia" w:ascii="宋体" w:hAnsi="宋体" w:eastAsia="宋体"/>
          <w:bCs/>
          <w:color w:val="000000" w:themeColor="text1"/>
          <w:szCs w:val="21"/>
        </w:rPr>
        <w:t>/公共基础</w:t>
      </w:r>
      <w:r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  <w:t>课</w:t>
      </w:r>
      <w:r>
        <w:rPr>
          <w:rFonts w:hint="eastAsia" w:ascii="宋体" w:hAnsi="宋体" w:eastAsia="宋体"/>
          <w:bCs/>
          <w:color w:val="000000" w:themeColor="text1"/>
          <w:szCs w:val="21"/>
        </w:rPr>
        <w:t>/专业</w:t>
      </w:r>
      <w:r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  <w:t>课</w:t>
      </w:r>
      <w:r>
        <w:rPr>
          <w:rFonts w:hint="eastAsia" w:ascii="宋体" w:hAnsi="宋体" w:eastAsia="宋体"/>
          <w:bCs/>
          <w:color w:val="000000" w:themeColor="text1"/>
          <w:szCs w:val="21"/>
        </w:rPr>
        <w:t>/实践</w:t>
      </w:r>
      <w:r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  <w:t>课</w:t>
      </w:r>
      <w:r>
        <w:rPr>
          <w:rFonts w:hint="eastAsia" w:ascii="宋体" w:hAnsi="宋体" w:eastAsia="宋体"/>
          <w:bCs/>
          <w:color w:val="000000" w:themeColor="text1"/>
          <w:szCs w:val="21"/>
        </w:rPr>
        <w:t>/通识</w:t>
      </w:r>
      <w:r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  <w:t>课</w:t>
      </w:r>
      <w:r>
        <w:rPr>
          <w:rFonts w:hint="eastAsia" w:ascii="宋体" w:hAnsi="宋体" w:eastAsia="宋体"/>
          <w:bCs/>
          <w:color w:val="000000" w:themeColor="text1"/>
          <w:szCs w:val="21"/>
        </w:rPr>
        <w:t xml:space="preserve">     </w:t>
      </w:r>
    </w:p>
    <w:p>
      <w:pPr>
        <w:spacing w:line="360" w:lineRule="auto"/>
        <w:rPr>
          <w:rFonts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>授课对象：一年级社会学类本科生</w:t>
      </w:r>
    </w:p>
    <w:p>
      <w:pPr>
        <w:spacing w:line="360" w:lineRule="auto"/>
        <w:rPr>
          <w:rFonts w:hint="eastAsia"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 xml:space="preserve">课程负责人：田北海                    </w:t>
      </w:r>
    </w:p>
    <w:p>
      <w:pPr>
        <w:spacing w:line="360" w:lineRule="auto"/>
        <w:rPr>
          <w:rFonts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  <w:t>教学团队</w:t>
      </w:r>
      <w:r>
        <w:rPr>
          <w:rFonts w:hint="eastAsia" w:ascii="宋体" w:hAnsi="宋体" w:eastAsia="宋体"/>
          <w:bCs/>
          <w:color w:val="000000" w:themeColor="text1"/>
          <w:szCs w:val="21"/>
        </w:rPr>
        <w:t>成员：吴娅丹、周娟</w:t>
      </w:r>
    </w:p>
    <w:p>
      <w:pPr>
        <w:spacing w:line="360" w:lineRule="auto"/>
        <w:ind w:firstLine="420" w:firstLineChars="200"/>
        <w:rPr>
          <w:rFonts w:hint="eastAsia" w:ascii="黑体" w:hAnsi="黑体" w:eastAsia="黑体"/>
          <w:color w:val="000000" w:themeColor="text1"/>
          <w:szCs w:val="21"/>
        </w:rPr>
      </w:pPr>
    </w:p>
    <w:p>
      <w:pPr>
        <w:spacing w:line="360" w:lineRule="auto"/>
        <w:ind w:firstLine="420" w:firstLineChars="200"/>
        <w:rPr>
          <w:rFonts w:hint="default" w:ascii="黑体" w:hAnsi="黑体" w:eastAsia="黑体"/>
          <w:color w:val="000000" w:themeColor="text1"/>
          <w:szCs w:val="21"/>
          <w:lang w:val="en-US" w:eastAsia="zh-CN"/>
        </w:rPr>
      </w:pPr>
      <w:r>
        <w:pict>
          <v:group id="_x0000_s1039" o:spid="_x0000_s1039" o:spt="203" style="position:absolute;left:0pt;margin-left:101.75pt;margin-top:9.8pt;height:16.85pt;width:171pt;z-index:251664384;mso-width-relative:page;mso-height-relative:page;" coordorigin="3835,4928" coordsize="3420,337">
            <o:lock v:ext="edit"/>
            <v:rect id="_x0000_s1031" o:spid="_x0000_s1031" o:spt="1" style="position:absolute;left:4375;top:4928;height:337;width:2880;" fillcolor="#99FF99" filled="t" stroked="t" coordsize="21600,21600">
              <v:path/>
              <v:fill on="t" focussize="0,0"/>
              <v:stroke weight="1pt" color="#FFFFFF"/>
              <v:imagedata o:title=""/>
              <o:lock v:ext="edit"/>
              <v:textbox inset="1pt,1pt,1pt,1pt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三级标题，5号黑体，缩两格</w:t>
                    </w:r>
                  </w:p>
                </w:txbxContent>
              </v:textbox>
            </v:rect>
            <v:line id="_x0000_s1034" o:spid="_x0000_s1034" o:spt="20" style="position:absolute;left:3835;top:5070;height:0;width:540;" coordsize="21600,21600">
              <v:path arrowok="t"/>
              <v:fill focussize="0,0"/>
              <v:stroke startarrow="block"/>
              <v:imagedata o:title=""/>
              <o:lock v:ext="edit"/>
            </v:line>
          </v:group>
        </w:pict>
      </w:r>
      <w:r>
        <w:rPr>
          <w:rFonts w:hint="eastAsia" w:ascii="黑体" w:hAnsi="黑体" w:eastAsia="黑体"/>
          <w:color w:val="000000" w:themeColor="text1"/>
          <w:szCs w:val="21"/>
        </w:rPr>
        <w:t>1.</w:t>
      </w:r>
      <w:r>
        <w:rPr>
          <w:rFonts w:hint="eastAsia" w:ascii="黑体" w:hAnsi="黑体" w:eastAsia="黑体"/>
          <w:color w:val="000000" w:themeColor="text1"/>
          <w:szCs w:val="21"/>
          <w:lang w:val="en-US" w:eastAsia="zh-CN"/>
        </w:rPr>
        <w:t>应用课程</w:t>
      </w:r>
    </w:p>
    <w:p>
      <w:pPr>
        <w:spacing w:line="360" w:lineRule="auto"/>
        <w:ind w:firstLine="420" w:firstLineChars="200"/>
        <w:rPr>
          <w:rFonts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>社会学</w:t>
      </w:r>
      <w:r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  <w:t>导论</w:t>
      </w:r>
      <w:r>
        <w:rPr>
          <w:rFonts w:hint="eastAsia" w:ascii="宋体" w:hAnsi="宋体" w:eastAsia="宋体"/>
          <w:bCs/>
          <w:color w:val="000000" w:themeColor="text1"/>
          <w:szCs w:val="21"/>
        </w:rPr>
        <w:t xml:space="preserve">                     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2.结合章节</w:t>
      </w:r>
    </w:p>
    <w:p>
      <w:pPr>
        <w:spacing w:line="360" w:lineRule="auto"/>
        <w:ind w:firstLine="420" w:firstLineChars="200"/>
        <w:rPr>
          <w:rFonts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>第一讲 认识社会学 之“社会学的想象力”</w:t>
      </w:r>
    </w:p>
    <w:p>
      <w:pPr>
        <w:spacing w:line="360" w:lineRule="exact"/>
        <w:ind w:firstLine="420" w:firstLineChars="200"/>
        <w:rPr>
          <w:rFonts w:hint="eastAsia" w:ascii="黑体" w:hAnsi="黑体" w:eastAsia="黑体" w:cs="黑体"/>
          <w:highlight w:val="green"/>
          <w:lang w:val="en-US" w:eastAsia="zh-CN"/>
        </w:rPr>
      </w:pPr>
      <w:r>
        <w:rPr>
          <w:rFonts w:hint="eastAsia" w:ascii="黑体" w:hAnsi="黑体" w:eastAsia="黑体"/>
        </w:rPr>
        <w:t>3.案例意义</w:t>
      </w:r>
      <w:r>
        <w:rPr>
          <w:rFonts w:hint="eastAsia" w:ascii="黑体" w:hAnsi="黑体" w:eastAsia="黑体"/>
          <w:lang w:val="en-US" w:eastAsia="zh-CN"/>
        </w:rPr>
        <w:t>与育人目标</w:t>
      </w:r>
      <w:r>
        <w:rPr>
          <w:rFonts w:hint="eastAsia" w:ascii="黑体" w:hAnsi="黑体" w:eastAsia="黑体" w:cs="黑体"/>
          <w:highlight w:val="green"/>
          <w:lang w:val="en-US" w:eastAsia="zh-CN"/>
        </w:rPr>
        <w:t>（</w:t>
      </w:r>
      <w:r>
        <w:rPr>
          <w:rFonts w:hint="eastAsia" w:ascii="黑体" w:hAnsi="黑体" w:eastAsia="黑体" w:cs="黑体"/>
          <w:color w:val="000000"/>
          <w:highlight w:val="green"/>
        </w:rPr>
        <w:t>简述案例所反映的思政映射与融入点，明确案例选用的意义，字数不超过300字。</w:t>
      </w:r>
      <w:r>
        <w:rPr>
          <w:rFonts w:hint="eastAsia" w:ascii="黑体" w:hAnsi="黑体" w:eastAsia="黑体" w:cs="黑体"/>
          <w:highlight w:val="green"/>
          <w:lang w:val="en-US" w:eastAsia="zh-CN"/>
        </w:rPr>
        <w:t>）</w:t>
      </w:r>
    </w:p>
    <w:p>
      <w:pPr>
        <w:spacing w:line="360" w:lineRule="auto"/>
        <w:ind w:firstLine="420" w:firstLineChars="200"/>
        <w:rPr>
          <w:rFonts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>通过对自然科学与人文科学的成就与局限、社会科学及社会学的用武之地与价值讨论，引导学生理解“人类幸福的真正解决之道是如何有效地组织和运行社会事务”，社会学是促进社会良性运行与协调发展的综合性具体性社会科学，激发学生运用社会学的想像力和科学的方法去认识社会、理解社会并致力于促进社会更有效地运行的兴趣和责任感。</w:t>
      </w:r>
    </w:p>
    <w:p>
      <w:pPr>
        <w:spacing w:line="360" w:lineRule="auto"/>
        <w:ind w:firstLine="420" w:firstLineChars="200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4.案例描述</w:t>
      </w:r>
      <w:r>
        <w:rPr>
          <w:rFonts w:hint="eastAsia" w:ascii="黑体" w:hAnsi="黑体" w:eastAsia="黑体"/>
          <w:highlight w:val="green"/>
          <w:lang w:eastAsia="zh-CN"/>
        </w:rPr>
        <w:t>（</w:t>
      </w:r>
      <w:r>
        <w:rPr>
          <w:rFonts w:hint="eastAsia" w:ascii="黑体" w:hAnsi="黑体" w:eastAsia="黑体"/>
          <w:highlight w:val="green"/>
          <w:lang w:val="en-US" w:eastAsia="zh-CN"/>
        </w:rPr>
        <w:t>800字左右，介绍课程思政元素挖掘、教学思路、教学方法、教学过程等情况</w:t>
      </w:r>
      <w:r>
        <w:rPr>
          <w:rFonts w:hint="eastAsia" w:ascii="黑体" w:hAnsi="黑体" w:eastAsia="黑体"/>
          <w:highlight w:val="green"/>
          <w:lang w:eastAsia="zh-CN"/>
        </w:rPr>
        <w:t>）</w:t>
      </w:r>
    </w:p>
    <w:p>
      <w:pPr>
        <w:spacing w:line="360" w:lineRule="auto"/>
        <w:ind w:firstLine="420" w:firstLineChars="200"/>
        <w:rPr>
          <w:rFonts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>通过材料分析、课堂讨论、随堂作业和经验分享，启迪学生注重培养社会学的想象力这一心智品质，增强洞见意识、反思批判精神和建设性批判能力。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bCs/>
          <w:color w:val="000000" w:themeColor="text1"/>
          <w:szCs w:val="21"/>
          <w:lang w:eastAsia="zh-CN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>首先，展示反映东方明珠塔顶餐厅内外消费者与“蜘蛛人”（玻璃外墙清洁工）的两张图片，请同学们思考和讨论：“你在上图中看到了什么?它让你想起了哪些与社会有关的事实？请发挥你的想像力！”。通过组织讨论，引导同学们发挥社会学的想象力。在讨论总结点评，由教师告知同学们：如此简单的两张图片，几乎折射出社会学的所有重要议题，如现代化、初级劳动力市场、劳动风险与劳动保障、社会分层、社会分工、农民工、留守儿童、社会互动、消费分层、消费的功能、消费社会化、全球化、全球性不平等、咖啡与咖啡因：饮品与毒品的边界——越轨与社会控等等，激发学生运用社会学的想像力和科学的方法去认识社会</w:t>
      </w:r>
      <w:r>
        <w:rPr>
          <w:rFonts w:hint="eastAsia" w:ascii="宋体" w:hAnsi="宋体" w:eastAsia="宋体"/>
          <w:bCs/>
          <w:color w:val="000000" w:themeColor="text1"/>
          <w:szCs w:val="21"/>
          <w:lang w:eastAsia="zh-CN"/>
        </w:rPr>
        <w:t>………………</w:t>
      </w:r>
    </w:p>
    <w:p>
      <w:pPr>
        <w:spacing w:line="360" w:lineRule="exact"/>
        <w:ind w:firstLine="420" w:firstLineChars="200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5.案例反思</w:t>
      </w:r>
      <w:r>
        <w:rPr>
          <w:rFonts w:hint="eastAsia" w:ascii="黑体" w:hAnsi="黑体" w:eastAsia="黑体" w:cs="黑体"/>
          <w:highlight w:val="green"/>
          <w:lang w:eastAsia="zh-CN"/>
        </w:rPr>
        <w:t>（</w:t>
      </w:r>
      <w:r>
        <w:rPr>
          <w:rFonts w:hint="eastAsia" w:ascii="黑体" w:hAnsi="黑体" w:eastAsia="黑体" w:cs="黑体"/>
          <w:color w:val="000000"/>
          <w:highlight w:val="green"/>
        </w:rPr>
        <w:t>结合教学实际进行教学反思概述，对案例实施优缺点进行客观分析，字数不超过500字。</w:t>
      </w:r>
      <w:r>
        <w:rPr>
          <w:rFonts w:hint="eastAsia" w:ascii="黑体" w:hAnsi="黑体" w:eastAsia="黑体" w:cs="黑体"/>
          <w:color w:val="000000"/>
          <w:highlight w:val="green"/>
          <w:lang w:eastAsia="zh-CN"/>
        </w:rPr>
        <w:t>）</w:t>
      </w:r>
    </w:p>
    <w:p>
      <w:pPr>
        <w:spacing w:line="360" w:lineRule="auto"/>
        <w:ind w:firstLine="420" w:firstLineChars="200"/>
        <w:rPr>
          <w:rFonts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>（1）案例实施的优点：在教学组织上，一方面，由学生熟悉的日常消费工作情景导入，引导学生发挥想象力，思考日常生活情景折射出的重大历史和现实问题；在学生天马行空、大胆联想的基础上，引导学生思考日常生活情景中蕴含的社会学命题，领悟“人生处处皆学问”的真谛，激发学生用社会学专业思维去认识社会现象、分析社会问题的兴趣。另一方面，通过随堂作业，引导学生举一反三、学以致用，鼓励学生将培养社会学的想象力作为一种思想自觉和行动自觉。在思政育人上，通过案例教学、小组讨论、随学随考，培养学生的洞见能力、批判思维能力和建设性批判能力，通过现身说法，激发学生运用社会学的想像力和科学的方法去认识社会、理解社会并致力于促进社会更有效地运行的兴趣和责任感。</w:t>
      </w:r>
    </w:p>
    <w:p>
      <w:pPr>
        <w:spacing w:line="360" w:lineRule="auto"/>
        <w:ind w:firstLine="420" w:firstLineChars="200"/>
        <w:rPr>
          <w:rFonts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>（2）案例实施的缺点：从案例导入、课程讨论、举一反三、随堂考核到现身说法，导学需要2个学时，时长较长，需要适度提高课程效率。</w:t>
      </w:r>
    </w:p>
    <w:p>
      <w:pPr>
        <w:spacing w:line="360" w:lineRule="auto"/>
        <w:ind w:firstLine="420" w:firstLineChars="200"/>
        <w:rPr>
          <w:rFonts w:hint="eastAsia" w:ascii="黑体" w:hAnsi="黑体" w:eastAsia="黑体"/>
          <w:color w:val="000000" w:themeColor="text1"/>
          <w:szCs w:val="21"/>
          <w:highlight w:val="green"/>
          <w:lang w:eastAsia="zh-CN"/>
        </w:rPr>
      </w:pPr>
      <w:r>
        <w:rPr>
          <w:rFonts w:hint="eastAsia" w:ascii="黑体" w:hAnsi="黑体" w:eastAsia="黑体"/>
          <w:color w:val="000000" w:themeColor="text1"/>
          <w:szCs w:val="21"/>
        </w:rPr>
        <w:t>6.育人效果</w:t>
      </w:r>
      <w:r>
        <w:rPr>
          <w:rFonts w:hint="eastAsia" w:ascii="黑体" w:hAnsi="黑体" w:eastAsia="黑体"/>
          <w:color w:val="000000" w:themeColor="text1"/>
          <w:szCs w:val="21"/>
          <w:highlight w:val="green"/>
          <w:lang w:eastAsia="zh-CN"/>
        </w:rPr>
        <w:t>（</w:t>
      </w:r>
      <w:r>
        <w:rPr>
          <w:rFonts w:hint="eastAsia" w:ascii="黑体" w:hAnsi="黑体" w:eastAsia="黑体"/>
          <w:color w:val="000000" w:themeColor="text1"/>
          <w:szCs w:val="21"/>
          <w:highlight w:val="green"/>
        </w:rPr>
        <w:t>概述案例教学过程中及结束后学生的认知、情感、</w:t>
      </w:r>
      <w:r>
        <w:rPr>
          <w:rFonts w:hint="eastAsia" w:ascii="黑体" w:hAnsi="黑体" w:eastAsia="黑体"/>
          <w:color w:val="000000" w:themeColor="text1"/>
          <w:szCs w:val="21"/>
          <w:highlight w:val="green"/>
          <w:lang w:val="en-US" w:eastAsia="zh-CN"/>
        </w:rPr>
        <w:t>能力、</w:t>
      </w:r>
      <w:r>
        <w:rPr>
          <w:rFonts w:hint="eastAsia" w:ascii="黑体" w:hAnsi="黑体" w:eastAsia="黑体"/>
          <w:color w:val="000000" w:themeColor="text1"/>
          <w:szCs w:val="21"/>
          <w:highlight w:val="green"/>
        </w:rPr>
        <w:t>价值观等方面的效果</w:t>
      </w:r>
      <w:r>
        <w:rPr>
          <w:rFonts w:hint="eastAsia" w:ascii="黑体" w:hAnsi="黑体" w:eastAsia="黑体"/>
          <w:color w:val="000000" w:themeColor="text1"/>
          <w:szCs w:val="21"/>
          <w:highlight w:val="green"/>
          <w:lang w:eastAsia="zh-CN"/>
        </w:rPr>
        <w:t>，</w:t>
      </w:r>
      <w:r>
        <w:rPr>
          <w:rFonts w:hint="eastAsia" w:ascii="黑体" w:hAnsi="黑体" w:eastAsia="黑体"/>
          <w:color w:val="000000" w:themeColor="text1"/>
          <w:szCs w:val="21"/>
          <w:highlight w:val="green"/>
          <w:lang w:val="en-US" w:eastAsia="zh-CN"/>
        </w:rPr>
        <w:t>字数不超过200字</w:t>
      </w:r>
      <w:r>
        <w:rPr>
          <w:rFonts w:hint="eastAsia" w:ascii="黑体" w:hAnsi="黑体" w:eastAsia="黑体"/>
          <w:color w:val="000000" w:themeColor="text1"/>
          <w:szCs w:val="21"/>
          <w:highlight w:val="green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bCs/>
          <w:color w:val="000000" w:themeColor="text1"/>
          <w:szCs w:val="21"/>
        </w:rPr>
      </w:pPr>
      <w:r>
        <w:rPr>
          <w:rFonts w:hint="eastAsia" w:ascii="宋体" w:hAnsi="宋体" w:eastAsia="宋体"/>
          <w:bCs/>
          <w:color w:val="000000" w:themeColor="text1"/>
          <w:szCs w:val="21"/>
        </w:rPr>
        <w:t>通过教学，同学们初次体验了社会学的想象力，初识了社会学的学术魅力和学科价值，理解了社会学人的学术使命与社会责任感，触发了学习社会学、理解社会学的兴趣。</w:t>
      </w:r>
    </w:p>
    <w:p>
      <w:pPr>
        <w:spacing w:line="360" w:lineRule="auto"/>
        <w:ind w:firstLine="420" w:firstLineChars="200"/>
        <w:rPr>
          <w:rFonts w:hint="eastAsia" w:ascii="黑体" w:hAnsi="黑体" w:eastAsia="黑体"/>
          <w:color w:val="000000" w:themeColor="text1"/>
          <w:szCs w:val="21"/>
        </w:rPr>
      </w:pPr>
      <w:r>
        <w:rPr>
          <w:rFonts w:hint="eastAsia" w:ascii="黑体" w:hAnsi="黑体" w:eastAsia="黑体"/>
          <w:color w:val="000000" w:themeColor="text1"/>
          <w:szCs w:val="21"/>
          <w:lang w:val="en-US" w:eastAsia="zh-CN"/>
        </w:rPr>
        <w:t>7.育人心得</w:t>
      </w:r>
      <w:r>
        <w:rPr>
          <w:rFonts w:hint="eastAsia" w:ascii="黑体" w:hAnsi="黑体" w:eastAsia="黑体"/>
          <w:color w:val="000000" w:themeColor="text1"/>
          <w:szCs w:val="21"/>
        </w:rPr>
        <w:t>与</w:t>
      </w:r>
      <w:r>
        <w:rPr>
          <w:rFonts w:hint="eastAsia" w:ascii="黑体" w:hAnsi="黑体" w:eastAsia="黑体"/>
          <w:color w:val="000000" w:themeColor="text1"/>
          <w:szCs w:val="21"/>
          <w:lang w:val="en-US" w:eastAsia="zh-CN"/>
        </w:rPr>
        <w:t>学生</w:t>
      </w:r>
      <w:r>
        <w:rPr>
          <w:rFonts w:hint="eastAsia" w:ascii="黑体" w:hAnsi="黑体" w:eastAsia="黑体"/>
          <w:color w:val="000000" w:themeColor="text1"/>
          <w:szCs w:val="21"/>
        </w:rPr>
        <w:t>反馈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bCs/>
          <w:color w:val="000000" w:themeColor="text1"/>
          <w:szCs w:val="21"/>
          <w:highlight w:val="green"/>
        </w:rPr>
      </w:pP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  <w:t>1）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</w:rPr>
        <w:t>教师可结合自己在课程思政建设中的体会撰写教学心得、育人感悟，要求语言精练，理性思考，感情真挚，字数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  <w:t>2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</w:rPr>
        <w:t>00字以内。（附教师所在课程组、姓名）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</w:pP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  <w:t>2）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</w:rPr>
        <w:t>在课程建设中学生给与课程的正向反馈与评价（包括短信、qq留言、在线课堂互动、线下口头表达等各种形式），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  <w:t>此案例中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</w:rPr>
        <w:t>以文字形式表述并注明“年级+专业+姓名，***课程学生”，截图等图片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eastAsia="zh-CN"/>
        </w:rPr>
        <w:t>（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  <w:t>不超过5张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eastAsia="zh-CN"/>
        </w:rPr>
        <w:t>）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  <w:t>另外以jpg格式作附件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</w:rPr>
        <w:t>（重命名为“年级+专业+姓名，***课程学生”，与文字署名一致）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eastAsia="zh-CN"/>
        </w:rPr>
        <w:t>。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  <w:t>学生反馈与评价不超过3条，总字数不超过400字。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</w:pP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  <w:t>举例：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教书育人是课堂教学的应有之义，课程思政应该更多的体现言传身教，让学生在做中学，做中悟“道”。我们应该让课程内容的真善美激发和浸润学生对生命的热爱，用教师高尚的道德启迪和感召学生，用信息化技术提升课堂抬头率、点头率，用情境教学、案例教学、探究式学习、合作学习等让学生在自我建构知识的同时，理解课程思政之义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</w:t>
      </w:r>
      <w:r>
        <w:rPr>
          <w:rFonts w:hint="eastAsia" w:ascii="宋体" w:hAnsi="宋体" w:eastAsia="宋体"/>
        </w:rPr>
        <w:t>——</w:t>
      </w:r>
      <w:r>
        <w:rPr>
          <w:rFonts w:hint="eastAsia" w:ascii="宋体" w:hAnsi="宋体" w:eastAsia="宋体"/>
          <w:lang w:val="en-US" w:eastAsia="zh-CN"/>
        </w:rPr>
        <w:t>华中农业大学</w:t>
      </w:r>
      <w:r>
        <w:rPr>
          <w:rFonts w:hint="eastAsia" w:ascii="宋体" w:hAnsi="宋体" w:eastAsia="宋体"/>
        </w:rPr>
        <w:t xml:space="preserve">《有机化学》课程思政课题组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曹敏惠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在免疫学课程中我体会到的是纷繁复杂的世界中，需要的是大胆的想象与细致的检验。在我国乃至全球，有众多患者每天遭受着癌症的折磨，而在免疫学中我看到了对于癌症治愈的希望，从而感到深深的民族责任感与使命感，这让我在之后的学习生活中更有目标和动力！</w:t>
      </w:r>
    </w:p>
    <w:p>
      <w:pPr>
        <w:spacing w:line="360" w:lineRule="auto"/>
        <w:ind w:firstLine="420" w:firstLineChars="200"/>
        <w:jc w:val="righ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——</w:t>
      </w:r>
      <w:r>
        <w:rPr>
          <w:rFonts w:hint="eastAsia" w:ascii="宋体" w:hAnsi="宋体" w:eastAsia="宋体"/>
          <w:lang w:val="en-US" w:eastAsia="zh-CN"/>
        </w:rPr>
        <w:t>华中农业大学</w:t>
      </w:r>
      <w:r>
        <w:rPr>
          <w:rFonts w:hint="eastAsia" w:ascii="宋体" w:hAnsi="宋体" w:eastAsia="宋体"/>
        </w:rPr>
        <w:t>生物技术1701班张世旗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我最喜欢的不是你生动的讲课风格，而是你的素质教育理论。你会在历史的延伸中启发我们在多元角度上看待问题，也会根据社会上的一些竞争规律，以此对我们的大学规划提建议。你的课堂让我觉得学历史是真的能够启发当下，提升素养，开阔视野，拉大格局的。谢谢老师给我们呈现的每一节充满热情却不乏理想深度的课！</w:t>
      </w:r>
    </w:p>
    <w:p>
      <w:pPr>
        <w:spacing w:line="360" w:lineRule="auto"/>
        <w:ind w:firstLine="420" w:firstLineChars="200"/>
        <w:jc w:val="righ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——</w:t>
      </w:r>
      <w:r>
        <w:rPr>
          <w:rFonts w:hint="eastAsia" w:ascii="宋体" w:hAnsi="宋体" w:eastAsia="宋体"/>
          <w:lang w:val="en-US" w:eastAsia="zh-CN"/>
        </w:rPr>
        <w:t>华中农业大学</w:t>
      </w:r>
      <w:r>
        <w:rPr>
          <w:rFonts w:hint="eastAsia" w:ascii="宋体" w:hAnsi="宋体" w:eastAsia="宋体"/>
        </w:rPr>
        <w:t>环工类1907黄斯韵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</w:pPr>
      <w:r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  <w:t>参考文献：</w:t>
      </w:r>
      <w:r>
        <w:rPr>
          <w:rFonts w:hint="eastAsia" w:ascii="宋体" w:hAnsi="宋体" w:eastAsia="宋体"/>
          <w:bCs/>
          <w:color w:val="000000" w:themeColor="text1"/>
          <w:szCs w:val="21"/>
          <w:highlight w:val="green"/>
          <w:lang w:val="en-US" w:eastAsia="zh-CN"/>
        </w:rPr>
        <w:t>（按照参考文件格式）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bCs/>
          <w:color w:val="000000" w:themeColor="text1"/>
          <w:szCs w:val="21"/>
          <w:lang w:val="en-US" w:eastAsia="zh-CN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:szCs w:val="24"/>
        </w:rPr>
      </w:pPr>
    </w:p>
    <w:p>
      <w:pPr>
        <w:spacing w:line="360" w:lineRule="auto"/>
        <w:jc w:val="right"/>
        <w:rPr>
          <w:rFonts w:hint="eastAsia"/>
        </w:rPr>
      </w:pPr>
      <w:r>
        <w:pict>
          <v:group id="_x0000_s1044" o:spid="_x0000_s1044" o:spt="203" style="position:absolute;left:0pt;margin-left:415.25pt;margin-top:1.15pt;height:16.85pt;width:81.8pt;z-index:251676672;mso-width-relative:page;mso-height-relative:page;" coordorigin="3835,4928" coordsize="3420,337">
            <o:lock v:ext="edit" aspectratio="f"/>
            <v:rect id="_x0000_s1045" o:spid="_x0000_s1045" o:spt="1" style="position:absolute;left:4375;top:4928;height:337;width:2880;" fillcolor="#99FF99" filled="t" stroked="t" coordsize="21600,21600">
              <v:path/>
              <v:fill on="t" color2="#FFFFFF" focussize="0,0"/>
              <v:stroke weight="1pt" color="#FFFFFF" joinstyle="miter"/>
              <v:imagedata o:title=""/>
              <o:lock v:ext="edit" aspectratio="f"/>
              <v:textbox inset="1pt,1pt,1pt,1pt">
                <w:txbxContent>
                  <w:p>
                    <w:pPr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请勿遗漏落款</w:t>
                    </w:r>
                  </w:p>
                </w:txbxContent>
              </v:textbox>
            </v:rect>
            <v:line id="_x0000_s1046" o:spid="_x0000_s1046" o:spt="20" style="position:absolute;left:3835;top:5070;height:0;width:540;" filled="f" stroked="t" coordsize="21600,21600">
              <v:path arrowok="t"/>
              <v:fill on="f" focussize="0,0"/>
              <v:stroke color="#000000" startarrow="block"/>
              <v:imagedata o:title=""/>
              <o:lock v:ext="edit" aspectratio="f"/>
            </v:line>
          </v:group>
        </w:pict>
      </w:r>
      <w:r>
        <w:rPr>
          <w:rFonts w:hint="eastAsia"/>
        </w:rPr>
        <w:t>撰稿人：田北海</w:t>
      </w:r>
    </w:p>
    <w:p>
      <w:pPr>
        <w:spacing w:line="360" w:lineRule="auto"/>
        <w:jc w:val="center"/>
        <w:rPr>
          <w:rFonts w:hint="default" w:eastAsiaTheme="minorEastAsia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所有标注绿色的部分最后请删除！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6188"/>
    <w:rsid w:val="001D620C"/>
    <w:rsid w:val="0034570B"/>
    <w:rsid w:val="00406D8F"/>
    <w:rsid w:val="00662D2A"/>
    <w:rsid w:val="00735BE1"/>
    <w:rsid w:val="00813413"/>
    <w:rsid w:val="008271BC"/>
    <w:rsid w:val="00834DAF"/>
    <w:rsid w:val="00896188"/>
    <w:rsid w:val="00921A66"/>
    <w:rsid w:val="00960EFB"/>
    <w:rsid w:val="009C7711"/>
    <w:rsid w:val="00B06D10"/>
    <w:rsid w:val="00BF3F8A"/>
    <w:rsid w:val="00C73A7E"/>
    <w:rsid w:val="00D13F58"/>
    <w:rsid w:val="00DC1095"/>
    <w:rsid w:val="01D35E98"/>
    <w:rsid w:val="05BB0C7C"/>
    <w:rsid w:val="07081381"/>
    <w:rsid w:val="07457393"/>
    <w:rsid w:val="07642BB1"/>
    <w:rsid w:val="0859589B"/>
    <w:rsid w:val="0A4B59AB"/>
    <w:rsid w:val="12AB6777"/>
    <w:rsid w:val="151B2806"/>
    <w:rsid w:val="15543566"/>
    <w:rsid w:val="1719342F"/>
    <w:rsid w:val="1D9C1001"/>
    <w:rsid w:val="212E760F"/>
    <w:rsid w:val="24A3259D"/>
    <w:rsid w:val="25BD769E"/>
    <w:rsid w:val="2AB16E78"/>
    <w:rsid w:val="2D0D1808"/>
    <w:rsid w:val="32637007"/>
    <w:rsid w:val="33C02CBB"/>
    <w:rsid w:val="39050607"/>
    <w:rsid w:val="3CAA07BC"/>
    <w:rsid w:val="41797961"/>
    <w:rsid w:val="46326930"/>
    <w:rsid w:val="49472FE7"/>
    <w:rsid w:val="494D147B"/>
    <w:rsid w:val="4ABB238D"/>
    <w:rsid w:val="4C3C30CE"/>
    <w:rsid w:val="4CFB343D"/>
    <w:rsid w:val="4D6516B1"/>
    <w:rsid w:val="4F710BD7"/>
    <w:rsid w:val="50ED6146"/>
    <w:rsid w:val="56C83650"/>
    <w:rsid w:val="56EC01D4"/>
    <w:rsid w:val="58F41701"/>
    <w:rsid w:val="5B2E002D"/>
    <w:rsid w:val="5DD6458A"/>
    <w:rsid w:val="628909B9"/>
    <w:rsid w:val="6BD2356C"/>
    <w:rsid w:val="6F7B69A0"/>
    <w:rsid w:val="71164C64"/>
    <w:rsid w:val="72B70E55"/>
    <w:rsid w:val="74A8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6"/>
    <w:qFormat/>
    <w:uiPriority w:val="0"/>
    <w:pPr>
      <w:keepNext/>
      <w:keepLines/>
      <w:spacing w:line="360" w:lineRule="auto"/>
      <w:outlineLvl w:val="2"/>
    </w:pPr>
    <w:rPr>
      <w:rFonts w:asciiTheme="minorEastAsia" w:hAnsiTheme="minorEastAsia"/>
      <w:bCs/>
      <w:color w:val="000000" w:themeColor="text1"/>
      <w:sz w:val="28"/>
      <w:szCs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basedOn w:val="5"/>
    <w:link w:val="3"/>
    <w:qFormat/>
    <w:uiPriority w:val="0"/>
    <w:rPr>
      <w:rFonts w:asciiTheme="minorEastAsia" w:hAnsiTheme="minorEastAsia"/>
      <w:bCs/>
      <w:color w:val="000000" w:themeColor="text1"/>
      <w:sz w:val="28"/>
      <w:szCs w:val="28"/>
    </w:rPr>
  </w:style>
  <w:style w:type="paragraph" w:customStyle="1" w:styleId="7">
    <w:name w:val="标题3"/>
    <w:basedOn w:val="3"/>
    <w:next w:val="3"/>
    <w:qFormat/>
    <w:uiPriority w:val="0"/>
    <w:pPr>
      <w:spacing w:beforeLines="50" w:afterLines="50"/>
      <w:jc w:val="center"/>
    </w:pPr>
    <w:rPr>
      <w:rFonts w:ascii="方正小标宋简体" w:eastAsia="方正小标宋简体"/>
      <w:sz w:val="32"/>
      <w:szCs w:val="32"/>
      <w:shd w:val="clear" w:color="auto" w:fill="FFFFFF"/>
    </w:rPr>
  </w:style>
  <w:style w:type="paragraph" w:customStyle="1" w:styleId="8">
    <w:name w:val="标题2"/>
    <w:basedOn w:val="2"/>
    <w:qFormat/>
    <w:uiPriority w:val="0"/>
    <w:pPr>
      <w:spacing w:beforeLines="20" w:afterLines="20" w:line="360" w:lineRule="auto"/>
      <w:jc w:val="center"/>
    </w:pPr>
    <w:rPr>
      <w:rFonts w:cs="宋体" w:asciiTheme="minorEastAsia" w:hAnsiTheme="minorEastAsia" w:eastAsiaTheme="minorEastAsia"/>
      <w:b w:val="0"/>
      <w:color w:val="000000" w:themeColor="text1"/>
      <w:shd w:val="clear" w:color="auto" w:fill="FFFFFF"/>
    </w:rPr>
  </w:style>
  <w:style w:type="character" w:customStyle="1" w:styleId="9">
    <w:name w:val="标题 2 Char"/>
    <w:basedOn w:val="5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2"/>
    <customShpInfo spid="_x0000_s1036"/>
    <customShpInfo spid="_x0000_s1031"/>
    <customShpInfo spid="_x0000_s1034"/>
    <customShpInfo spid="_x0000_s1039"/>
    <customShpInfo spid="_x0000_s1045"/>
    <customShpInfo spid="_x0000_s1046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260</Words>
  <Characters>1484</Characters>
  <Lines>12</Lines>
  <Paragraphs>3</Paragraphs>
  <TotalTime>25</TotalTime>
  <ScaleCrop>false</ScaleCrop>
  <LinksUpToDate>false</LinksUpToDate>
  <CharactersWithSpaces>1741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2020-07-17T09:10:00Z</dcterms:created>
  <dc:creator>xbany</dc:creator>
  <cp:lastModifiedBy>Administrator</cp:lastModifiedBy>
  <dcterms:modified xsi:type="dcterms:W3CDTF">2022-09-28T06:52:15Z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