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全国高等农林院校课程思政建设研讨会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教学案例推荐汇总表</w:t>
      </w:r>
    </w:p>
    <w:tbl>
      <w:tblPr>
        <w:tblStyle w:val="4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100"/>
        <w:gridCol w:w="3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3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案例类型</w:t>
            </w: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主讲教师</w:t>
            </w: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教学案例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（文字版）</w:t>
            </w: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吴忠鑫</w:t>
            </w: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海洋渔业发展与生态文明建设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曲敏</w:t>
            </w: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慢性病防治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赵慧</w:t>
            </w: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“农田到餐桌”---食品安全、民生保障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崔永光</w:t>
            </w:r>
          </w:p>
        </w:tc>
        <w:tc>
          <w:tcPr>
            <w:tcW w:w="3957" w:type="dxa"/>
            <w:vAlign w:val="center"/>
          </w:tcPr>
          <w:p>
            <w:pPr>
              <w:pStyle w:val="6"/>
              <w:spacing w:before="62" w:after="6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促进万物和谐共生，共建地球生命共同体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微课案例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（视频版）</w:t>
            </w: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李莹</w:t>
            </w: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探索病毒奥秘，共铸大国安全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刘洋</w:t>
            </w: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让耕读教育成为青年人放飞理想的“新阵地”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TcwMTY4NzM3ZjlmNmExYjYyOTM1MjYxODNiOTQifQ=="/>
  </w:docVars>
  <w:rsids>
    <w:rsidRoot w:val="09705639"/>
    <w:rsid w:val="09705639"/>
    <w:rsid w:val="11042283"/>
    <w:rsid w:val="2A436006"/>
    <w:rsid w:val="6BF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标题2"/>
    <w:basedOn w:val="2"/>
    <w:qFormat/>
    <w:uiPriority w:val="0"/>
    <w:pPr>
      <w:spacing w:beforeLines="20" w:afterLines="20" w:line="360" w:lineRule="auto"/>
      <w:jc w:val="center"/>
    </w:pPr>
    <w:rPr>
      <w:rFonts w:cs="宋体" w:asciiTheme="minorEastAsia" w:hAnsiTheme="minorEastAsia" w:eastAsiaTheme="minorEastAsia"/>
      <w:b w:val="0"/>
      <w:color w:val="000000" w:themeColor="text1"/>
      <w:shd w:val="clear" w:color="auto" w:fill="FFFFFF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167</Characters>
  <Lines>0</Lines>
  <Paragraphs>0</Paragraphs>
  <TotalTime>2</TotalTime>
  <ScaleCrop>false</ScaleCrop>
  <LinksUpToDate>false</LinksUpToDate>
  <CharactersWithSpaces>167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2022-10-18T07:52:00Z</dcterms:created>
  <dc:creator>宋先生</dc:creator>
  <cp:lastModifiedBy>宋先生</cp:lastModifiedBy>
  <dcterms:modified xsi:type="dcterms:W3CDTF">2022-10-19T03:12:14Z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28CA23993CEA41788D8BF1A7C22B00E4</vt:lpwstr>
  </property>
</Properties>
</file>