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A2" w:rsidRPr="00D81EC6" w:rsidRDefault="00480FD5" w:rsidP="000B4B5B">
      <w:pPr>
        <w:rPr>
          <w:rFonts w:ascii="黑体" w:eastAsia="黑体" w:hAnsi="黑体" w:cs="宋体"/>
          <w:kern w:val="0"/>
          <w:sz w:val="30"/>
          <w:szCs w:val="30"/>
        </w:rPr>
      </w:pPr>
      <w:r w:rsidRPr="00D81EC6">
        <w:rPr>
          <w:rFonts w:ascii="仿宋_GB2312" w:eastAsia="仿宋_GB2312" w:hAnsi="黑体" w:cs="宋体" w:hint="eastAsia"/>
          <w:kern w:val="0"/>
          <w:sz w:val="30"/>
          <w:szCs w:val="30"/>
        </w:rPr>
        <w:t>附件</w:t>
      </w:r>
      <w:r w:rsidR="00C743EF" w:rsidRPr="00D81EC6">
        <w:rPr>
          <w:rFonts w:ascii="仿宋_GB2312" w:eastAsia="仿宋_GB2312" w:hAnsi="黑体" w:cs="宋体" w:hint="eastAsia"/>
          <w:kern w:val="0"/>
          <w:sz w:val="30"/>
          <w:szCs w:val="30"/>
        </w:rPr>
        <w:t>2</w:t>
      </w:r>
      <w:r w:rsidRPr="00D81EC6">
        <w:rPr>
          <w:rFonts w:ascii="仿宋_GB2312" w:eastAsia="仿宋_GB2312" w:hAnsi="黑体" w:cs="宋体" w:hint="eastAsia"/>
          <w:kern w:val="0"/>
          <w:sz w:val="30"/>
          <w:szCs w:val="30"/>
        </w:rPr>
        <w:t xml:space="preserve"> </w:t>
      </w:r>
      <w:r w:rsidR="004621A2" w:rsidRPr="00D81EC6">
        <w:rPr>
          <w:rFonts w:ascii="黑体" w:eastAsia="黑体" w:hAnsi="黑体" w:cs="宋体" w:hint="eastAsia"/>
          <w:kern w:val="0"/>
          <w:sz w:val="30"/>
          <w:szCs w:val="30"/>
        </w:rPr>
        <w:t xml:space="preserve">       </w:t>
      </w:r>
    </w:p>
    <w:p w:rsidR="00480FD5" w:rsidRPr="00D81EC6" w:rsidRDefault="007312EE" w:rsidP="00D81EC6">
      <w:pPr>
        <w:ind w:firstLineChars="100" w:firstLine="320"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D81EC6">
        <w:rPr>
          <w:rFonts w:ascii="黑体" w:eastAsia="黑体" w:hAnsi="黑体" w:cs="宋体" w:hint="eastAsia"/>
          <w:kern w:val="0"/>
          <w:sz w:val="32"/>
          <w:szCs w:val="32"/>
        </w:rPr>
        <w:t>大连海洋大学</w:t>
      </w:r>
      <w:r w:rsidR="000B4B5B" w:rsidRPr="00D81EC6">
        <w:rPr>
          <w:rFonts w:ascii="黑体" w:eastAsia="黑体" w:hAnsi="黑体" w:hint="eastAsia"/>
          <w:sz w:val="32"/>
          <w:szCs w:val="32"/>
        </w:rPr>
        <w:t>省级实验教学示范中心验收指标</w:t>
      </w:r>
      <w:r w:rsidR="0083328F" w:rsidRPr="00D81EC6">
        <w:rPr>
          <w:rFonts w:ascii="黑体" w:eastAsia="黑体" w:hAnsi="黑体" w:hint="eastAsia"/>
          <w:sz w:val="32"/>
          <w:szCs w:val="32"/>
        </w:rPr>
        <w:t>体系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1"/>
        <w:gridCol w:w="992"/>
        <w:gridCol w:w="2661"/>
        <w:gridCol w:w="2410"/>
        <w:gridCol w:w="2439"/>
      </w:tblGrid>
      <w:tr w:rsidR="004621A2" w:rsidRPr="00D81EC6" w:rsidTr="004621A2">
        <w:trPr>
          <w:trHeight w:val="619"/>
          <w:jc w:val="center"/>
        </w:trPr>
        <w:tc>
          <w:tcPr>
            <w:tcW w:w="99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D1BF6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一级指标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D1BF6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kern w:val="0"/>
                <w:szCs w:val="21"/>
              </w:rPr>
              <w:t>二级指标</w:t>
            </w:r>
          </w:p>
        </w:tc>
        <w:tc>
          <w:tcPr>
            <w:tcW w:w="507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D1BF6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Cs w:val="21"/>
              </w:rPr>
              <w:t>指标内涵与标准</w:t>
            </w:r>
          </w:p>
        </w:tc>
        <w:tc>
          <w:tcPr>
            <w:tcW w:w="2439" w:type="dxa"/>
            <w:vMerge w:val="restart"/>
            <w:vAlign w:val="center"/>
          </w:tcPr>
          <w:p w:rsidR="004621A2" w:rsidRPr="00D81EC6" w:rsidRDefault="004621A2" w:rsidP="00A32EBE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b/>
                <w:color w:val="000000" w:themeColor="text1"/>
                <w:kern w:val="0"/>
                <w:szCs w:val="21"/>
              </w:rPr>
              <w:t>检查方式</w:t>
            </w:r>
          </w:p>
        </w:tc>
      </w:tr>
      <w:tr w:rsidR="004621A2" w:rsidRPr="00D81EC6" w:rsidTr="004621A2">
        <w:trPr>
          <w:trHeight w:val="684"/>
          <w:jc w:val="center"/>
        </w:trPr>
        <w:tc>
          <w:tcPr>
            <w:tcW w:w="9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D1BF6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D1BF6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794877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pacing w:val="20"/>
                <w:kern w:val="0"/>
                <w:szCs w:val="21"/>
              </w:rPr>
              <w:t>A级 (优秀)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794877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b/>
                <w:color w:val="000000" w:themeColor="text1"/>
                <w:spacing w:val="20"/>
                <w:kern w:val="0"/>
                <w:szCs w:val="21"/>
              </w:rPr>
              <w:t>C级（合格）</w:t>
            </w:r>
          </w:p>
        </w:tc>
        <w:tc>
          <w:tcPr>
            <w:tcW w:w="2439" w:type="dxa"/>
            <w:vMerge/>
            <w:vAlign w:val="center"/>
          </w:tcPr>
          <w:p w:rsidR="004621A2" w:rsidRPr="00D81EC6" w:rsidRDefault="004621A2" w:rsidP="00A32EBE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b/>
                <w:color w:val="000000" w:themeColor="text1"/>
                <w:kern w:val="0"/>
                <w:szCs w:val="21"/>
              </w:rPr>
            </w:pPr>
          </w:p>
        </w:tc>
      </w:tr>
      <w:tr w:rsidR="004621A2" w:rsidRPr="00D81EC6" w:rsidTr="004621A2">
        <w:trPr>
          <w:trHeight w:val="873"/>
          <w:jc w:val="center"/>
        </w:trPr>
        <w:tc>
          <w:tcPr>
            <w:tcW w:w="99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861D76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1.建设与管理（25分）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861D76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1.1建设计划（5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861D76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有科学、规范的建设规划和年度计划，配套措施有力，执行良好。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51118F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有建设工作计划，落实情况较好。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FC5921">
            <w:pPr>
              <w:widowControl/>
              <w:spacing w:line="260" w:lineRule="atLeast"/>
              <w:ind w:firstLineChars="50" w:firstLine="105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查阅相关材料及执行情况。</w:t>
            </w:r>
          </w:p>
        </w:tc>
      </w:tr>
      <w:tr w:rsidR="004621A2" w:rsidRPr="00D81EC6" w:rsidTr="004621A2">
        <w:trPr>
          <w:trHeight w:val="1057"/>
          <w:jc w:val="center"/>
        </w:trPr>
        <w:tc>
          <w:tcPr>
            <w:tcW w:w="9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D1BF6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55CD9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1.2制度建设（5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55CD9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校院两级管理制度健全，能够结合学院实际制定具体制度和措施，执行情况良好。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51118F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有比较完善的管理制度，能执行。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2E3141">
            <w:pPr>
              <w:widowControl/>
              <w:spacing w:line="260" w:lineRule="atLeast"/>
              <w:ind w:leftChars="43" w:left="9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现场查看、检查相关规章制度及执行情况。　</w:t>
            </w:r>
          </w:p>
        </w:tc>
      </w:tr>
      <w:tr w:rsidR="004621A2" w:rsidRPr="00D81EC6" w:rsidTr="004621A2">
        <w:trPr>
          <w:trHeight w:val="262"/>
          <w:jc w:val="center"/>
        </w:trPr>
        <w:tc>
          <w:tcPr>
            <w:tcW w:w="9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D1BF6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55CD9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1.3运行机制（5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55CD9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中心主任负责制落实较好，教学资源统筹调配合理，效果明显。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3E29D3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中心主任负责制能够落实，教学资源得到有效利用。</w:t>
            </w: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2E3141">
            <w:pPr>
              <w:widowControl/>
              <w:spacing w:line="260" w:lineRule="atLeast"/>
              <w:ind w:leftChars="43" w:left="9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查阅中心或主管机构的文件</w:t>
            </w: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4621A2" w:rsidRPr="00D81EC6" w:rsidTr="004621A2">
        <w:trPr>
          <w:trHeight w:val="262"/>
          <w:jc w:val="center"/>
        </w:trPr>
        <w:tc>
          <w:tcPr>
            <w:tcW w:w="9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D1BF6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DA19CA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1.4信息化建设（5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EC16EE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建成网络化实验教学和实验室管理信息平台；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具有丰富的网络实验教学资源；实现网上辅助教学和网络化、智能化管理。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AC2E2A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初步建成网络化实验教学和实验室管理信息平台；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有网络实验教学资源。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FC5921">
            <w:pPr>
              <w:widowControl/>
              <w:spacing w:line="260" w:lineRule="atLeast"/>
              <w:ind w:firstLineChars="50" w:firstLine="105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查阅网站建设、管理及使用情况。</w:t>
            </w:r>
          </w:p>
        </w:tc>
      </w:tr>
      <w:tr w:rsidR="004621A2" w:rsidRPr="00D81EC6" w:rsidTr="004621A2">
        <w:trPr>
          <w:trHeight w:val="262"/>
          <w:jc w:val="center"/>
        </w:trPr>
        <w:tc>
          <w:tcPr>
            <w:tcW w:w="9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D1BF6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3E29D3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1.5经费使用</w:t>
            </w: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（5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864D5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·ÂËÎ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·ÂËÎ" w:hint="eastAsia"/>
                <w:color w:val="000000" w:themeColor="text1"/>
                <w:kern w:val="0"/>
                <w:szCs w:val="21"/>
              </w:rPr>
              <w:t>经费预算合理，使用科学、规范，有效促进中心建设，能够严格按照建设计划执行。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243AFB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经费有预算，使用合理。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243AF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查阅采购计划材料</w:t>
            </w:r>
          </w:p>
        </w:tc>
      </w:tr>
      <w:tr w:rsidR="004621A2" w:rsidRPr="00D81EC6" w:rsidTr="004621A2">
        <w:trPr>
          <w:trHeight w:val="262"/>
          <w:jc w:val="center"/>
        </w:trPr>
        <w:tc>
          <w:tcPr>
            <w:tcW w:w="99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263E82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621A2" w:rsidRPr="00D81EC6" w:rsidRDefault="004621A2" w:rsidP="00263E82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621A2" w:rsidRPr="00D81EC6" w:rsidRDefault="004621A2" w:rsidP="00263E82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621A2" w:rsidRPr="00D81EC6" w:rsidRDefault="004621A2" w:rsidP="00263E82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621A2" w:rsidRPr="00D81EC6" w:rsidRDefault="004621A2" w:rsidP="00263E82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621A2" w:rsidRPr="00D81EC6" w:rsidRDefault="004621A2" w:rsidP="00263E82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621A2" w:rsidRPr="00D81EC6" w:rsidRDefault="004621A2" w:rsidP="00263E82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621A2" w:rsidRPr="00D81EC6" w:rsidRDefault="004621A2" w:rsidP="00263E82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621A2" w:rsidRPr="00D81EC6" w:rsidRDefault="004621A2" w:rsidP="00263E82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621A2" w:rsidRPr="00D81EC6" w:rsidRDefault="004621A2" w:rsidP="00263E82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  <w:p w:rsidR="004621A2" w:rsidRPr="00D81EC6" w:rsidRDefault="004621A2" w:rsidP="00263E82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2.实验教学（35分）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E06765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2.1教学</w:t>
            </w:r>
          </w:p>
          <w:p w:rsidR="004621A2" w:rsidRPr="00D81EC6" w:rsidRDefault="004621A2" w:rsidP="00DA19CA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任务（5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3E29D3">
            <w:pPr>
              <w:widowControl/>
              <w:spacing w:line="26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教学大纲、教学日历、教案等材料齐全</w:t>
            </w: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，严格按照实验教学大纲、课表授课。实验室承担的教学任务饱满。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3E29D3">
            <w:pPr>
              <w:widowControl/>
              <w:spacing w:line="26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教学大纲、教学日历、教案等材料齐全</w:t>
            </w: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，基本能按照实验教学大纲、课表授课。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2E3141">
            <w:pPr>
              <w:widowControl/>
              <w:spacing w:line="260" w:lineRule="atLeast"/>
              <w:ind w:leftChars="43" w:left="9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查阅实验教学相关材料（按大海大评建发[2015]3号要求）及有关信息统计材料。</w:t>
            </w:r>
          </w:p>
        </w:tc>
      </w:tr>
      <w:tr w:rsidR="004621A2" w:rsidRPr="00D81EC6" w:rsidTr="004621A2">
        <w:trPr>
          <w:trHeight w:val="262"/>
          <w:jc w:val="center"/>
        </w:trPr>
        <w:tc>
          <w:tcPr>
            <w:tcW w:w="9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E06765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861D76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2.2实验教材（3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263E82">
            <w:pPr>
              <w:widowControl/>
              <w:spacing w:line="26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实验教材或实验指导书反映实验教学改革和研究成果，体现新技术、新方法等现代实验技术手段。有实验教材的课程占总课程80%以上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24001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有实验教材或实验指导书，使用效果较好。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2E3141">
            <w:pPr>
              <w:widowControl/>
              <w:spacing w:line="260" w:lineRule="atLeast"/>
              <w:ind w:leftChars="43" w:left="9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检查实验课程所用教材或实验指导书。</w:t>
            </w:r>
          </w:p>
        </w:tc>
      </w:tr>
      <w:tr w:rsidR="004621A2" w:rsidRPr="00D81EC6" w:rsidTr="004621A2">
        <w:trPr>
          <w:trHeight w:val="262"/>
          <w:jc w:val="center"/>
        </w:trPr>
        <w:tc>
          <w:tcPr>
            <w:tcW w:w="9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E06765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DA19C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2.3实验内容（5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185791">
            <w:pPr>
              <w:widowControl/>
              <w:spacing w:line="26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注重实验课程改革和项目内容更新；有综合性、设计性实验的课程占有实验课程总数的90%以上，有实验的必修课程开设至少一个综合性/设计性/研究创新性实验。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185791">
            <w:pPr>
              <w:widowControl/>
              <w:spacing w:line="26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实验课程改革和项目内容有更新，有综合性、设计性实验的课程不低于有实验课程总数的80%。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FC5921">
            <w:pPr>
              <w:widowControl/>
              <w:spacing w:line="260" w:lineRule="atLeast"/>
              <w:ind w:firstLineChars="50" w:firstLine="105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查阅教学大纲等。</w:t>
            </w:r>
          </w:p>
        </w:tc>
      </w:tr>
      <w:tr w:rsidR="004621A2" w:rsidRPr="00D81EC6" w:rsidTr="004621A2">
        <w:trPr>
          <w:trHeight w:val="262"/>
          <w:jc w:val="center"/>
        </w:trPr>
        <w:tc>
          <w:tcPr>
            <w:tcW w:w="9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E06765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E06765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2.4实验考核（4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3A726C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有科学合理的实验课程考核办法，执行严格，效果好。成绩评定公正、合理。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3A726C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有实验课程考核办法，能认真执行。成绩有记载。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2E3141">
            <w:pPr>
              <w:widowControl/>
              <w:spacing w:line="260" w:lineRule="atLeast"/>
              <w:ind w:leftChars="43" w:left="90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检查实验考试或考核办法和成绩记录</w:t>
            </w: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4621A2" w:rsidRPr="00D81EC6" w:rsidTr="004621A2">
        <w:trPr>
          <w:trHeight w:val="262"/>
          <w:jc w:val="center"/>
        </w:trPr>
        <w:tc>
          <w:tcPr>
            <w:tcW w:w="9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E06765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DA19CA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2.5实验室开放（5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EA682B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能认真落实实验室开放要求，成效显著。开放记录完整。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EA682B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能落实实验室开放要求,有开放记录。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2E3141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查阅实验室开放记录材料。</w:t>
            </w:r>
          </w:p>
        </w:tc>
      </w:tr>
      <w:tr w:rsidR="004621A2" w:rsidRPr="00D81EC6" w:rsidTr="004621A2">
        <w:trPr>
          <w:trHeight w:val="262"/>
          <w:jc w:val="center"/>
        </w:trPr>
        <w:tc>
          <w:tcPr>
            <w:tcW w:w="9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E06765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E06765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2.6实验教学研究</w:t>
            </w: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（4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EA682B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立项以来有各类实验研究成果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（论文、专利、实验装置、实验技术等）</w:t>
            </w: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10项以上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；有获省部级及以上奖的项目、课程、教材或竞赛奖项。</w:t>
            </w: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EA682B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立项以来有各类实验研究成果不少于6项。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EA682B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检查相关材料和成果</w:t>
            </w:r>
          </w:p>
        </w:tc>
      </w:tr>
      <w:tr w:rsidR="004621A2" w:rsidRPr="00D81EC6" w:rsidTr="004621A2">
        <w:trPr>
          <w:trHeight w:val="262"/>
          <w:jc w:val="center"/>
        </w:trPr>
        <w:tc>
          <w:tcPr>
            <w:tcW w:w="9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E06765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E06765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2.7实验项目管理</w:t>
            </w: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（4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263E82">
            <w:pPr>
              <w:widowControl/>
              <w:spacing w:line="26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实验项目管理规范，记录完备、详实。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3A726C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实验项目管理基本规范，记录基本完整。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65291B">
            <w:pPr>
              <w:snapToGrid w:val="0"/>
              <w:spacing w:line="233" w:lineRule="auto"/>
              <w:ind w:leftChars="43" w:left="9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检查实验教材、文字材料或计算机管理数据库文件。</w:t>
            </w:r>
          </w:p>
        </w:tc>
      </w:tr>
      <w:tr w:rsidR="004621A2" w:rsidRPr="00D81EC6" w:rsidTr="004621A2">
        <w:trPr>
          <w:trHeight w:val="262"/>
          <w:jc w:val="center"/>
        </w:trPr>
        <w:tc>
          <w:tcPr>
            <w:tcW w:w="9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E06765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DA19C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2.8实验报告</w:t>
            </w: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（5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7A7F74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实验报告规范，质量高，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批改及时、认真、无错漏，符合规范要求，批改率100％。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51118F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有原始实验数据记录，教师签字认可的实验报告。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2E3141">
            <w:pPr>
              <w:snapToGrid w:val="0"/>
              <w:spacing w:line="233" w:lineRule="auto"/>
              <w:ind w:leftChars="43" w:left="90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检查实验报告。</w:t>
            </w:r>
          </w:p>
        </w:tc>
      </w:tr>
      <w:tr w:rsidR="004621A2" w:rsidRPr="00D81EC6" w:rsidTr="004621A2">
        <w:trPr>
          <w:trHeight w:val="262"/>
          <w:jc w:val="center"/>
        </w:trPr>
        <w:tc>
          <w:tcPr>
            <w:tcW w:w="99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6385F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3.仪器设备（12分）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701D7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3.1仪器设备管理（4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1272B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仪器设备使用及管理规范、科学、高效；仪器设备的固定资产帐、物、卡相符率达到100％。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1272B">
            <w:pPr>
              <w:widowControl/>
              <w:ind w:leftChars="-10" w:left="-21" w:rightChars="-10" w:right="-2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仪器设备使用及管理规范，固定资产帐、物、卡相符率达到100％。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2E3141">
            <w:pPr>
              <w:widowControl/>
              <w:spacing w:line="260" w:lineRule="atLeast"/>
              <w:ind w:leftChars="43" w:left="9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检查仪器设备帐、物、卡；检查设备使用记录本。</w:t>
            </w:r>
          </w:p>
        </w:tc>
      </w:tr>
      <w:tr w:rsidR="004621A2" w:rsidRPr="00D81EC6" w:rsidTr="004621A2">
        <w:trPr>
          <w:trHeight w:val="1000"/>
          <w:jc w:val="center"/>
        </w:trPr>
        <w:tc>
          <w:tcPr>
            <w:tcW w:w="9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E06765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DD0283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3.2仪器设备维修（4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204FB9">
            <w:pPr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重视仪器设备的日常维护，维修记录规范，运行效果好。仪器设备（固定资产）完好率达90％以上。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701D7">
            <w:pPr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仪器设备维修及时，有维修记录。仪器设备（固定资产）完好率不低于80％。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2E3141">
            <w:pPr>
              <w:widowControl/>
              <w:spacing w:line="260" w:lineRule="atLeast"/>
              <w:ind w:leftChars="43" w:left="9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检查仪器设备维修申报、审批材料和维修记录。</w:t>
            </w:r>
          </w:p>
        </w:tc>
      </w:tr>
      <w:tr w:rsidR="004621A2" w:rsidRPr="00D81EC6" w:rsidTr="004621A2">
        <w:trPr>
          <w:trHeight w:val="262"/>
          <w:jc w:val="center"/>
        </w:trPr>
        <w:tc>
          <w:tcPr>
            <w:tcW w:w="9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E06765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DD0283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3.3精密、大型仪器设备管理</w:t>
            </w: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（4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D81EC6">
            <w:pPr>
              <w:spacing w:beforeLines="50" w:afterLines="5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有专人管理，有完整的技术档案（含仪器技术资料，论证报告、定货合同、安装验收报告），有使用记录。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9352DA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有专人管理，有技术档案，有使用记录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2E3141">
            <w:pPr>
              <w:widowControl/>
              <w:spacing w:line="260" w:lineRule="atLeast"/>
              <w:ind w:leftChars="43" w:left="9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检查使用记录、管理人员名单、技术档案、操作使用说明和机时。</w:t>
            </w:r>
          </w:p>
        </w:tc>
      </w:tr>
      <w:tr w:rsidR="004621A2" w:rsidRPr="00D81EC6" w:rsidTr="004621A2">
        <w:trPr>
          <w:trHeight w:val="1716"/>
          <w:jc w:val="center"/>
        </w:trPr>
        <w:tc>
          <w:tcPr>
            <w:tcW w:w="99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861D76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4.实验队伍（16分）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263E82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4.1中心负责人（3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7450FA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具有较强的组织协调能力和管理水平，注重团队建设，有先进的建设理念，有明确的改革和创新思路、规划和目标。</w:t>
            </w: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积极探索实验室建设、教学方法和手段等改革，取得良好效果。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0230F9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具一定的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组织协调能力和管理水平，有建设理念，有改革和创新思路、规划和目标。</w:t>
            </w: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能开展实验室建设、教学方法和手段等改革。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2E3141">
            <w:pPr>
              <w:widowControl/>
              <w:spacing w:line="260" w:lineRule="atLeast"/>
              <w:ind w:leftChars="43" w:left="9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检查学校任命或聘任文件，考察实验室主任工作情况的资料、记录</w:t>
            </w: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。</w:t>
            </w:r>
          </w:p>
        </w:tc>
      </w:tr>
      <w:tr w:rsidR="004621A2" w:rsidRPr="00D81EC6" w:rsidTr="004621A2">
        <w:trPr>
          <w:trHeight w:val="262"/>
          <w:jc w:val="center"/>
        </w:trPr>
        <w:tc>
          <w:tcPr>
            <w:tcW w:w="9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D1BF6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263E82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4.2人员考核（4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9352DA">
            <w:pPr>
              <w:widowControl/>
              <w:spacing w:line="26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制定科学合理、针对性强的考核制度，对实验人员定期进行考核。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D87148">
            <w:pPr>
              <w:widowControl/>
              <w:spacing w:line="260" w:lineRule="atLeast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有考核制度，对实验人员有考核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65291B">
            <w:pPr>
              <w:widowControl/>
              <w:spacing w:line="260" w:lineRule="atLeast"/>
              <w:ind w:leftChars="43" w:left="9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查阅实验人员考核办法和考核材料。</w:t>
            </w:r>
          </w:p>
        </w:tc>
      </w:tr>
      <w:tr w:rsidR="004621A2" w:rsidRPr="00D81EC6" w:rsidTr="004621A2">
        <w:trPr>
          <w:trHeight w:val="705"/>
          <w:jc w:val="center"/>
        </w:trPr>
        <w:tc>
          <w:tcPr>
            <w:tcW w:w="9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D1BF6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263E82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岗位职责（3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A75A69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岗位责任制度明确，执行情况好。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9352DA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有岗位责任制度，能够执行。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65291B">
            <w:pPr>
              <w:widowControl/>
              <w:spacing w:line="260" w:lineRule="atLeast"/>
              <w:ind w:leftChars="43" w:left="9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检查实验人员岗位职责文件和岗位日志。现场考察人员分工及落实情况。</w:t>
            </w:r>
          </w:p>
        </w:tc>
      </w:tr>
      <w:tr w:rsidR="004621A2" w:rsidRPr="00D81EC6" w:rsidTr="004621A2">
        <w:trPr>
          <w:trHeight w:val="262"/>
          <w:jc w:val="center"/>
        </w:trPr>
        <w:tc>
          <w:tcPr>
            <w:tcW w:w="9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D1BF6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DA19CA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4.3队伍情况（3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B03D60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实验教学及管理队伍的数量、学历和职称结构等能够满足实验教学需要，科研创新能力强，实验教学水平高，积极参加教学改革、科学研究、社会服务、国际交流等。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A75A69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实验教学及管理队伍结构比较合理，有一定的科研创新能力和教学水平。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65291B">
            <w:pPr>
              <w:widowControl/>
              <w:spacing w:line="260" w:lineRule="atLeast"/>
              <w:ind w:leftChars="43" w:left="9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检查实验室管理文件材料，考察建设执行情况。</w:t>
            </w:r>
          </w:p>
        </w:tc>
      </w:tr>
      <w:tr w:rsidR="004621A2" w:rsidRPr="00D81EC6" w:rsidTr="004621A2">
        <w:trPr>
          <w:trHeight w:val="262"/>
          <w:jc w:val="center"/>
        </w:trPr>
        <w:tc>
          <w:tcPr>
            <w:tcW w:w="9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D1BF6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DA19CA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4.4人员培训</w:t>
            </w: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（3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B03D60">
            <w:pPr>
              <w:widowControl/>
              <w:tabs>
                <w:tab w:val="left" w:pos="420"/>
              </w:tabs>
              <w:spacing w:before="100" w:beforeAutospacing="1" w:after="100" w:afterAutospacing="1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有专业性强、科学合理的培训计划，组织实验人员参加校内外培训活动年人次数达10人次以上。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B03D60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有培训计划，</w:t>
            </w: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组织实验人员参加校内外培训活动年人次数达5人次以上。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65291B">
            <w:pPr>
              <w:widowControl/>
              <w:spacing w:line="260" w:lineRule="atLeast"/>
              <w:ind w:leftChars="43" w:left="9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检查近1－2年培训计划及执行情况。</w:t>
            </w:r>
          </w:p>
        </w:tc>
      </w:tr>
      <w:tr w:rsidR="004621A2" w:rsidRPr="00D81EC6" w:rsidTr="004621A2">
        <w:trPr>
          <w:trHeight w:val="1726"/>
          <w:jc w:val="center"/>
        </w:trPr>
        <w:tc>
          <w:tcPr>
            <w:tcW w:w="99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6385F">
            <w:pPr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5.环境与安全（12分）</w:t>
            </w: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DA19CA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5.1实验室设施及卫生环境（6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B03D60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实验室设施良好，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电路、水、气管道布局安全、规范；实验台、凳、架无破损，符合规范；</w:t>
            </w: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实验室卫生整洁，室内布局合理。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5D439D">
            <w:pPr>
              <w:widowControl/>
              <w:tabs>
                <w:tab w:val="left" w:pos="420"/>
              </w:tabs>
              <w:spacing w:before="100" w:beforeAutospacing="1" w:after="100" w:afterAutospacing="1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实验室设施较好，卫生状况较好，室内布局合理。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F17EE7">
            <w:pPr>
              <w:widowControl/>
              <w:spacing w:line="28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现场考察。</w:t>
            </w:r>
          </w:p>
        </w:tc>
      </w:tr>
      <w:tr w:rsidR="004621A2" w:rsidRPr="00D81EC6" w:rsidTr="004621A2">
        <w:trPr>
          <w:trHeight w:val="1810"/>
          <w:jc w:val="center"/>
        </w:trPr>
        <w:tc>
          <w:tcPr>
            <w:tcW w:w="991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D1BF6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DA19CA">
            <w:pPr>
              <w:widowControl/>
              <w:spacing w:line="260" w:lineRule="atLeast"/>
              <w:jc w:val="center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5.2安全措施（6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分）</w:t>
            </w:r>
          </w:p>
        </w:tc>
        <w:tc>
          <w:tcPr>
            <w:tcW w:w="26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0776B">
            <w:pPr>
              <w:widowControl/>
              <w:spacing w:before="100" w:beforeAutospacing="1" w:after="100" w:afterAutospacing="1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安全管理制度完善，有突发安全事件应急预案；</w:t>
            </w:r>
            <w:r w:rsidRPr="00D81EC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注重师生安全教育</w:t>
            </w: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；安全设施完备，安全工作记录材料完备；严格做好危化品和废弃物日常管理。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1A2" w:rsidRPr="00D81EC6" w:rsidRDefault="004621A2" w:rsidP="00F0776B">
            <w:pPr>
              <w:widowControl/>
              <w:ind w:left="-40" w:right="-40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有安全管理制度和安全设施；注重师生安全教育；有安全工作记录；严格做到危化品和废弃物日常管理</w:t>
            </w:r>
          </w:p>
        </w:tc>
        <w:tc>
          <w:tcPr>
            <w:tcW w:w="2439" w:type="dxa"/>
            <w:vAlign w:val="center"/>
          </w:tcPr>
          <w:p w:rsidR="004621A2" w:rsidRPr="00D81EC6" w:rsidRDefault="004621A2" w:rsidP="00FC5921">
            <w:pPr>
              <w:widowControl/>
              <w:spacing w:line="280" w:lineRule="atLeast"/>
              <w:ind w:firstLineChars="50" w:firstLine="105"/>
              <w:jc w:val="left"/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D81EC6">
              <w:rPr>
                <w:rFonts w:asciiTheme="minorEastAsia" w:eastAsiaTheme="minorEastAsia" w:hAnsiTheme="minorEastAsia" w:cs="宋体" w:hint="eastAsia"/>
                <w:color w:val="000000" w:themeColor="text1"/>
                <w:kern w:val="0"/>
                <w:szCs w:val="21"/>
              </w:rPr>
              <w:t>现场考察与查阅资料相结合。</w:t>
            </w:r>
          </w:p>
        </w:tc>
      </w:tr>
    </w:tbl>
    <w:p w:rsidR="004621A2" w:rsidRPr="00D81EC6" w:rsidRDefault="004621A2" w:rsidP="004621A2">
      <w:pPr>
        <w:adjustRightInd w:val="0"/>
        <w:snapToGrid w:val="0"/>
        <w:spacing w:line="360" w:lineRule="auto"/>
        <w:ind w:firstLineChars="50" w:firstLine="105"/>
        <w:rPr>
          <w:rFonts w:asciiTheme="minorEastAsia" w:eastAsiaTheme="minorEastAsia" w:hAnsiTheme="minorEastAsia"/>
          <w:szCs w:val="21"/>
        </w:rPr>
      </w:pPr>
    </w:p>
    <w:p w:rsidR="004621A2" w:rsidRPr="00D81EC6" w:rsidRDefault="00F17EE7" w:rsidP="004621A2">
      <w:pPr>
        <w:adjustRightInd w:val="0"/>
        <w:snapToGrid w:val="0"/>
        <w:spacing w:line="360" w:lineRule="auto"/>
        <w:ind w:firstLineChars="50" w:firstLine="105"/>
        <w:rPr>
          <w:rFonts w:asciiTheme="minorEastAsia" w:eastAsiaTheme="minorEastAsia" w:hAnsiTheme="minorEastAsia"/>
          <w:szCs w:val="21"/>
        </w:rPr>
      </w:pPr>
      <w:r w:rsidRPr="00D81EC6">
        <w:rPr>
          <w:rFonts w:asciiTheme="minorEastAsia" w:eastAsiaTheme="minorEastAsia" w:hAnsiTheme="minorEastAsia" w:hint="eastAsia"/>
          <w:szCs w:val="21"/>
        </w:rPr>
        <w:t>备注：</w:t>
      </w:r>
      <w:r w:rsidR="004621A2" w:rsidRPr="00D81EC6">
        <w:rPr>
          <w:rFonts w:asciiTheme="minorEastAsia" w:eastAsiaTheme="minorEastAsia" w:hAnsiTheme="minorEastAsia" w:hint="eastAsia"/>
          <w:szCs w:val="21"/>
        </w:rPr>
        <w:t xml:space="preserve"> </w:t>
      </w:r>
      <w:r w:rsidR="00DA19CA" w:rsidRPr="00D81EC6">
        <w:rPr>
          <w:rFonts w:asciiTheme="minorEastAsia" w:eastAsiaTheme="minorEastAsia" w:hAnsiTheme="minorEastAsia" w:hint="eastAsia"/>
          <w:szCs w:val="21"/>
        </w:rPr>
        <w:t>1. A=二级指标满分</w:t>
      </w:r>
      <w:r w:rsidR="00864D56" w:rsidRPr="00D81EC6">
        <w:rPr>
          <w:rFonts w:asciiTheme="minorEastAsia" w:eastAsiaTheme="minorEastAsia" w:hAnsiTheme="minorEastAsia" w:hint="eastAsia"/>
          <w:szCs w:val="21"/>
        </w:rPr>
        <w:t>×</w:t>
      </w:r>
      <w:r w:rsidR="00DA19CA" w:rsidRPr="00D81EC6">
        <w:rPr>
          <w:rFonts w:asciiTheme="minorEastAsia" w:eastAsiaTheme="minorEastAsia" w:hAnsiTheme="minorEastAsia" w:hint="eastAsia"/>
          <w:szCs w:val="21"/>
        </w:rPr>
        <w:t>1</w:t>
      </w:r>
    </w:p>
    <w:p w:rsidR="004621A2" w:rsidRPr="00D81EC6" w:rsidRDefault="00DA19CA" w:rsidP="004621A2">
      <w:pPr>
        <w:adjustRightInd w:val="0"/>
        <w:snapToGrid w:val="0"/>
        <w:spacing w:line="360" w:lineRule="auto"/>
        <w:ind w:firstLineChars="550" w:firstLine="1155"/>
        <w:rPr>
          <w:rFonts w:asciiTheme="minorEastAsia" w:eastAsiaTheme="minorEastAsia" w:hAnsiTheme="minorEastAsia"/>
          <w:szCs w:val="21"/>
        </w:rPr>
      </w:pPr>
      <w:r w:rsidRPr="00D81EC6">
        <w:rPr>
          <w:rFonts w:asciiTheme="minorEastAsia" w:eastAsiaTheme="minorEastAsia" w:hAnsiTheme="minorEastAsia" w:hint="eastAsia"/>
          <w:szCs w:val="21"/>
        </w:rPr>
        <w:t>B=二级指标满分</w:t>
      </w:r>
      <w:r w:rsidR="00864D56" w:rsidRPr="00D81EC6">
        <w:rPr>
          <w:rFonts w:asciiTheme="minorEastAsia" w:eastAsiaTheme="minorEastAsia" w:hAnsiTheme="minorEastAsia" w:hint="eastAsia"/>
          <w:szCs w:val="21"/>
        </w:rPr>
        <w:t>×</w:t>
      </w:r>
      <w:r w:rsidRPr="00D81EC6">
        <w:rPr>
          <w:rFonts w:asciiTheme="minorEastAsia" w:eastAsiaTheme="minorEastAsia" w:hAnsiTheme="minorEastAsia" w:hint="eastAsia"/>
          <w:szCs w:val="21"/>
        </w:rPr>
        <w:t>0.8</w:t>
      </w:r>
    </w:p>
    <w:p w:rsidR="004621A2" w:rsidRPr="00D81EC6" w:rsidRDefault="00DA19CA" w:rsidP="004621A2">
      <w:pPr>
        <w:adjustRightInd w:val="0"/>
        <w:snapToGrid w:val="0"/>
        <w:spacing w:line="360" w:lineRule="auto"/>
        <w:ind w:firstLineChars="550" w:firstLine="1155"/>
        <w:rPr>
          <w:rFonts w:asciiTheme="minorEastAsia" w:eastAsiaTheme="minorEastAsia" w:hAnsiTheme="minorEastAsia"/>
          <w:szCs w:val="21"/>
        </w:rPr>
      </w:pPr>
      <w:r w:rsidRPr="00D81EC6">
        <w:rPr>
          <w:rFonts w:asciiTheme="minorEastAsia" w:eastAsiaTheme="minorEastAsia" w:hAnsiTheme="minorEastAsia" w:hint="eastAsia"/>
          <w:szCs w:val="21"/>
        </w:rPr>
        <w:t>C=二级指标满分</w:t>
      </w:r>
      <w:r w:rsidR="00864D56" w:rsidRPr="00D81EC6">
        <w:rPr>
          <w:rFonts w:asciiTheme="minorEastAsia" w:eastAsiaTheme="minorEastAsia" w:hAnsiTheme="minorEastAsia" w:hint="eastAsia"/>
          <w:szCs w:val="21"/>
        </w:rPr>
        <w:t>×</w:t>
      </w:r>
      <w:r w:rsidRPr="00D81EC6">
        <w:rPr>
          <w:rFonts w:asciiTheme="minorEastAsia" w:eastAsiaTheme="minorEastAsia" w:hAnsiTheme="minorEastAsia" w:hint="eastAsia"/>
          <w:szCs w:val="21"/>
        </w:rPr>
        <w:t>0.6</w:t>
      </w:r>
    </w:p>
    <w:p w:rsidR="00DA19CA" w:rsidRPr="00D81EC6" w:rsidRDefault="00DA19CA" w:rsidP="004621A2">
      <w:pPr>
        <w:adjustRightInd w:val="0"/>
        <w:snapToGrid w:val="0"/>
        <w:spacing w:line="360" w:lineRule="auto"/>
        <w:ind w:firstLineChars="550" w:firstLine="1155"/>
        <w:rPr>
          <w:rFonts w:asciiTheme="minorEastAsia" w:eastAsiaTheme="minorEastAsia" w:hAnsiTheme="minorEastAsia"/>
          <w:szCs w:val="21"/>
        </w:rPr>
      </w:pPr>
      <w:r w:rsidRPr="00D81EC6">
        <w:rPr>
          <w:rFonts w:asciiTheme="minorEastAsia" w:eastAsiaTheme="minorEastAsia" w:hAnsiTheme="minorEastAsia" w:hint="eastAsia"/>
          <w:szCs w:val="21"/>
        </w:rPr>
        <w:t>D=二级指标满分</w:t>
      </w:r>
      <w:r w:rsidR="00864D56" w:rsidRPr="00D81EC6">
        <w:rPr>
          <w:rFonts w:asciiTheme="minorEastAsia" w:eastAsiaTheme="minorEastAsia" w:hAnsiTheme="minorEastAsia" w:hint="eastAsia"/>
          <w:szCs w:val="21"/>
        </w:rPr>
        <w:t>×</w:t>
      </w:r>
      <w:r w:rsidRPr="00D81EC6">
        <w:rPr>
          <w:rFonts w:asciiTheme="minorEastAsia" w:eastAsiaTheme="minorEastAsia" w:hAnsiTheme="minorEastAsia" w:hint="eastAsia"/>
          <w:szCs w:val="21"/>
        </w:rPr>
        <w:t>0.4</w:t>
      </w:r>
    </w:p>
    <w:p w:rsidR="004621A2" w:rsidRPr="00D81EC6" w:rsidRDefault="00DA19CA" w:rsidP="00263E82">
      <w:pPr>
        <w:adjustRightInd w:val="0"/>
        <w:snapToGrid w:val="0"/>
        <w:spacing w:line="360" w:lineRule="auto"/>
        <w:ind w:leftChars="97" w:left="204"/>
        <w:rPr>
          <w:rFonts w:asciiTheme="minorEastAsia" w:eastAsiaTheme="minorEastAsia" w:hAnsiTheme="minorEastAsia"/>
          <w:szCs w:val="21"/>
        </w:rPr>
      </w:pPr>
      <w:r w:rsidRPr="00D81EC6">
        <w:rPr>
          <w:rFonts w:asciiTheme="minorEastAsia" w:eastAsiaTheme="minorEastAsia" w:hAnsiTheme="minorEastAsia" w:hint="eastAsia"/>
          <w:szCs w:val="21"/>
        </w:rPr>
        <w:t xml:space="preserve">      2.</w:t>
      </w:r>
      <w:r w:rsidR="00263E82" w:rsidRPr="00D81EC6">
        <w:rPr>
          <w:rFonts w:asciiTheme="minorEastAsia" w:eastAsiaTheme="minorEastAsia" w:hAnsiTheme="minorEastAsia" w:hint="eastAsia"/>
          <w:szCs w:val="21"/>
        </w:rPr>
        <w:t xml:space="preserve"> </w:t>
      </w:r>
      <w:r w:rsidR="00F17EE7" w:rsidRPr="00D81EC6">
        <w:rPr>
          <w:rFonts w:asciiTheme="minorEastAsia" w:eastAsiaTheme="minorEastAsia" w:hAnsiTheme="minorEastAsia" w:hint="eastAsia"/>
          <w:szCs w:val="21"/>
        </w:rPr>
        <w:t>优秀</w:t>
      </w:r>
      <w:r w:rsidRPr="00D81EC6">
        <w:rPr>
          <w:rFonts w:asciiTheme="minorEastAsia" w:eastAsiaTheme="minorEastAsia" w:hAnsiTheme="minorEastAsia" w:hint="eastAsia"/>
          <w:szCs w:val="21"/>
        </w:rPr>
        <w:t>：</w:t>
      </w:r>
      <w:r w:rsidR="00F17EE7" w:rsidRPr="00D81EC6">
        <w:rPr>
          <w:rFonts w:asciiTheme="minorEastAsia" w:eastAsiaTheme="minorEastAsia" w:hAnsiTheme="minorEastAsia" w:hint="eastAsia"/>
          <w:szCs w:val="21"/>
        </w:rPr>
        <w:t>验收指标</w:t>
      </w:r>
      <w:r w:rsidRPr="00D81EC6">
        <w:rPr>
          <w:rFonts w:asciiTheme="minorEastAsia" w:eastAsiaTheme="minorEastAsia" w:hAnsiTheme="minorEastAsia" w:hint="eastAsia"/>
          <w:szCs w:val="21"/>
        </w:rPr>
        <w:t>总</w:t>
      </w:r>
      <w:r w:rsidR="00F17EE7" w:rsidRPr="00D81EC6">
        <w:rPr>
          <w:rFonts w:asciiTheme="minorEastAsia" w:eastAsiaTheme="minorEastAsia" w:hAnsiTheme="minorEastAsia" w:hint="eastAsia"/>
          <w:szCs w:val="21"/>
        </w:rPr>
        <w:t>得分≥90分</w:t>
      </w:r>
      <w:r w:rsidR="00B305B8" w:rsidRPr="00D81EC6">
        <w:rPr>
          <w:rFonts w:asciiTheme="minorEastAsia" w:eastAsiaTheme="minorEastAsia" w:hAnsiTheme="minorEastAsia" w:hint="eastAsia"/>
          <w:szCs w:val="21"/>
        </w:rPr>
        <w:t xml:space="preserve"> </w:t>
      </w:r>
    </w:p>
    <w:p w:rsidR="00DA19CA" w:rsidRPr="00D81EC6" w:rsidRDefault="00F17EE7" w:rsidP="004621A2">
      <w:pPr>
        <w:adjustRightInd w:val="0"/>
        <w:snapToGrid w:val="0"/>
        <w:spacing w:line="360" w:lineRule="auto"/>
        <w:ind w:leftChars="97" w:left="204" w:firstLineChars="450" w:firstLine="945"/>
        <w:rPr>
          <w:rFonts w:asciiTheme="minorEastAsia" w:eastAsiaTheme="minorEastAsia" w:hAnsiTheme="minorEastAsia"/>
          <w:szCs w:val="21"/>
        </w:rPr>
      </w:pPr>
      <w:r w:rsidRPr="00D81EC6">
        <w:rPr>
          <w:rFonts w:asciiTheme="minorEastAsia" w:eastAsiaTheme="minorEastAsia" w:hAnsiTheme="minorEastAsia" w:hint="eastAsia"/>
          <w:szCs w:val="21"/>
        </w:rPr>
        <w:t>良好</w:t>
      </w:r>
      <w:r w:rsidR="00DA19CA" w:rsidRPr="00D81EC6">
        <w:rPr>
          <w:rFonts w:asciiTheme="minorEastAsia" w:eastAsiaTheme="minorEastAsia" w:hAnsiTheme="minorEastAsia" w:hint="eastAsia"/>
          <w:szCs w:val="21"/>
        </w:rPr>
        <w:t>：</w:t>
      </w:r>
      <w:r w:rsidRPr="00D81EC6">
        <w:rPr>
          <w:rFonts w:asciiTheme="minorEastAsia" w:eastAsiaTheme="minorEastAsia" w:hAnsiTheme="minorEastAsia" w:hint="eastAsia"/>
          <w:szCs w:val="21"/>
        </w:rPr>
        <w:t>验收指标</w:t>
      </w:r>
      <w:r w:rsidR="00DA19CA" w:rsidRPr="00D81EC6">
        <w:rPr>
          <w:rFonts w:asciiTheme="minorEastAsia" w:eastAsiaTheme="minorEastAsia" w:hAnsiTheme="minorEastAsia" w:hint="eastAsia"/>
          <w:szCs w:val="21"/>
        </w:rPr>
        <w:t>总</w:t>
      </w:r>
      <w:r w:rsidRPr="00D81EC6">
        <w:rPr>
          <w:rFonts w:asciiTheme="minorEastAsia" w:eastAsiaTheme="minorEastAsia" w:hAnsiTheme="minorEastAsia" w:hint="eastAsia"/>
          <w:szCs w:val="21"/>
        </w:rPr>
        <w:t>得分75-89分</w:t>
      </w:r>
    </w:p>
    <w:p w:rsidR="004621A2" w:rsidRPr="00D81EC6" w:rsidRDefault="00DA19CA" w:rsidP="00D87148">
      <w:pPr>
        <w:adjustRightInd w:val="0"/>
        <w:snapToGrid w:val="0"/>
        <w:spacing w:line="360" w:lineRule="auto"/>
        <w:ind w:firstLineChars="550" w:firstLine="1155"/>
        <w:rPr>
          <w:rFonts w:asciiTheme="minorEastAsia" w:eastAsiaTheme="minorEastAsia" w:hAnsiTheme="minorEastAsia"/>
          <w:szCs w:val="21"/>
        </w:rPr>
      </w:pPr>
      <w:r w:rsidRPr="00D81EC6">
        <w:rPr>
          <w:rFonts w:asciiTheme="minorEastAsia" w:eastAsiaTheme="minorEastAsia" w:hAnsiTheme="minorEastAsia" w:hint="eastAsia"/>
          <w:szCs w:val="21"/>
        </w:rPr>
        <w:t>合格：</w:t>
      </w:r>
      <w:r w:rsidR="00F17EE7" w:rsidRPr="00D81EC6">
        <w:rPr>
          <w:rFonts w:asciiTheme="minorEastAsia" w:eastAsiaTheme="minorEastAsia" w:hAnsiTheme="minorEastAsia" w:hint="eastAsia"/>
          <w:szCs w:val="21"/>
        </w:rPr>
        <w:t>验收指标</w:t>
      </w:r>
      <w:r w:rsidRPr="00D81EC6">
        <w:rPr>
          <w:rFonts w:asciiTheme="minorEastAsia" w:eastAsiaTheme="minorEastAsia" w:hAnsiTheme="minorEastAsia" w:hint="eastAsia"/>
          <w:szCs w:val="21"/>
        </w:rPr>
        <w:t>总</w:t>
      </w:r>
      <w:r w:rsidR="00F17EE7" w:rsidRPr="00D81EC6">
        <w:rPr>
          <w:rFonts w:asciiTheme="minorEastAsia" w:eastAsiaTheme="minorEastAsia" w:hAnsiTheme="minorEastAsia" w:hint="eastAsia"/>
          <w:szCs w:val="21"/>
        </w:rPr>
        <w:t>得分60-74分</w:t>
      </w:r>
    </w:p>
    <w:p w:rsidR="00FD1BF6" w:rsidRPr="00FD1BF6" w:rsidRDefault="00F17EE7" w:rsidP="00D87148">
      <w:pPr>
        <w:adjustRightInd w:val="0"/>
        <w:snapToGrid w:val="0"/>
        <w:spacing w:line="360" w:lineRule="auto"/>
        <w:ind w:firstLineChars="550" w:firstLine="1155"/>
        <w:rPr>
          <w:rFonts w:ascii="Simsun" w:hAnsi="Simsun" w:cs="宋体" w:hint="eastAsia"/>
          <w:color w:val="333333"/>
          <w:kern w:val="0"/>
          <w:sz w:val="19"/>
          <w:szCs w:val="19"/>
        </w:rPr>
      </w:pPr>
      <w:r w:rsidRPr="00D81EC6">
        <w:rPr>
          <w:rFonts w:asciiTheme="minorEastAsia" w:eastAsiaTheme="minorEastAsia" w:hAnsiTheme="minorEastAsia" w:hint="eastAsia"/>
          <w:szCs w:val="21"/>
        </w:rPr>
        <w:t>不</w:t>
      </w:r>
      <w:r w:rsidR="00DA19CA" w:rsidRPr="00D81EC6">
        <w:rPr>
          <w:rFonts w:asciiTheme="minorEastAsia" w:eastAsiaTheme="minorEastAsia" w:hAnsiTheme="minorEastAsia" w:hint="eastAsia"/>
          <w:szCs w:val="21"/>
        </w:rPr>
        <w:t>合格：</w:t>
      </w:r>
      <w:r w:rsidRPr="00D81EC6">
        <w:rPr>
          <w:rFonts w:asciiTheme="minorEastAsia" w:eastAsiaTheme="minorEastAsia" w:hAnsiTheme="minorEastAsia" w:hint="eastAsia"/>
          <w:szCs w:val="21"/>
        </w:rPr>
        <w:t>验收指标</w:t>
      </w:r>
      <w:r w:rsidR="00DA19CA" w:rsidRPr="00D81EC6">
        <w:rPr>
          <w:rFonts w:asciiTheme="minorEastAsia" w:eastAsiaTheme="minorEastAsia" w:hAnsiTheme="minorEastAsia" w:hint="eastAsia"/>
          <w:szCs w:val="21"/>
        </w:rPr>
        <w:t>总</w:t>
      </w:r>
      <w:r w:rsidRPr="00D81EC6">
        <w:rPr>
          <w:rFonts w:asciiTheme="minorEastAsia" w:eastAsiaTheme="minorEastAsia" w:hAnsiTheme="minorEastAsia" w:hint="eastAsia"/>
          <w:szCs w:val="21"/>
        </w:rPr>
        <w:t>得分≤60分</w:t>
      </w:r>
      <w:r w:rsidR="00DA19CA" w:rsidRPr="00D81EC6">
        <w:rPr>
          <w:rFonts w:asciiTheme="minorEastAsia" w:eastAsiaTheme="minorEastAsia" w:hAnsiTheme="minorEastAsia" w:hint="eastAsia"/>
          <w:szCs w:val="21"/>
        </w:rPr>
        <w:t xml:space="preserve"> </w:t>
      </w:r>
      <w:r w:rsidR="00CA0156" w:rsidRPr="00D81EC6">
        <w:rPr>
          <w:rFonts w:asciiTheme="minorEastAsia" w:eastAsiaTheme="minorEastAsia" w:hAnsiTheme="minorEastAsia" w:hint="eastAsia"/>
          <w:b/>
          <w:sz w:val="32"/>
          <w:szCs w:val="32"/>
        </w:rPr>
        <w:t xml:space="preserve">   </w:t>
      </w:r>
      <w:r w:rsidR="00CA0156" w:rsidRPr="00EA6208">
        <w:rPr>
          <w:rFonts w:ascii="仿宋_GB2312" w:eastAsia="仿宋_GB2312" w:hAnsi="宋体" w:hint="eastAsia"/>
          <w:b/>
          <w:sz w:val="32"/>
          <w:szCs w:val="32"/>
        </w:rPr>
        <w:t xml:space="preserve">  </w:t>
      </w:r>
      <w:r w:rsidR="00756EBD" w:rsidRPr="00EA6208">
        <w:rPr>
          <w:rFonts w:ascii="仿宋_GB2312" w:eastAsia="仿宋_GB2312" w:hAnsi="宋体" w:hint="eastAsia"/>
          <w:b/>
          <w:sz w:val="32"/>
          <w:szCs w:val="32"/>
        </w:rPr>
        <w:t xml:space="preserve">         </w:t>
      </w:r>
      <w:r w:rsidR="00756EBD">
        <w:rPr>
          <w:rFonts w:ascii="宋体" w:hAnsi="宋体" w:hint="eastAsia"/>
          <w:b/>
          <w:sz w:val="32"/>
          <w:szCs w:val="32"/>
        </w:rPr>
        <w:t xml:space="preserve">          </w:t>
      </w:r>
    </w:p>
    <w:sectPr w:rsidR="00FD1BF6" w:rsidRPr="00FD1BF6" w:rsidSect="00D81EC6">
      <w:footerReference w:type="even" r:id="rId7"/>
      <w:footerReference w:type="default" r:id="rId8"/>
      <w:pgSz w:w="11906" w:h="16838"/>
      <w:pgMar w:top="1440" w:right="1588" w:bottom="1440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9D3" w:rsidRDefault="008519D3" w:rsidP="00282697">
      <w:r>
        <w:separator/>
      </w:r>
    </w:p>
  </w:endnote>
  <w:endnote w:type="continuationSeparator" w:id="1">
    <w:p w:rsidR="008519D3" w:rsidRDefault="008519D3" w:rsidP="00282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·ÂËÎ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E7" w:rsidRDefault="00675B72" w:rsidP="00475BA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17EE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7EE7" w:rsidRDefault="00F17EE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EE7" w:rsidRDefault="00675B72" w:rsidP="00475BA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17EE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81EC6">
      <w:rPr>
        <w:rStyle w:val="aa"/>
        <w:noProof/>
      </w:rPr>
      <w:t>2</w:t>
    </w:r>
    <w:r>
      <w:rPr>
        <w:rStyle w:val="aa"/>
      </w:rPr>
      <w:fldChar w:fldCharType="end"/>
    </w:r>
  </w:p>
  <w:p w:rsidR="00F17EE7" w:rsidRDefault="00F17EE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9D3" w:rsidRDefault="008519D3" w:rsidP="00282697">
      <w:r>
        <w:separator/>
      </w:r>
    </w:p>
  </w:footnote>
  <w:footnote w:type="continuationSeparator" w:id="1">
    <w:p w:rsidR="008519D3" w:rsidRDefault="008519D3" w:rsidP="002826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76CE9"/>
    <w:multiLevelType w:val="hybridMultilevel"/>
    <w:tmpl w:val="D89C56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41B40AC"/>
    <w:multiLevelType w:val="hybridMultilevel"/>
    <w:tmpl w:val="9184E7C6"/>
    <w:lvl w:ilvl="0" w:tplc="8210050A">
      <w:start w:val="1"/>
      <w:numFmt w:val="japaneseCounting"/>
      <w:lvlText w:val="%1、"/>
      <w:lvlJc w:val="left"/>
      <w:pPr>
        <w:ind w:left="116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CDF"/>
    <w:rsid w:val="00001E57"/>
    <w:rsid w:val="00005FA7"/>
    <w:rsid w:val="00010713"/>
    <w:rsid w:val="00017592"/>
    <w:rsid w:val="000230F9"/>
    <w:rsid w:val="0004306A"/>
    <w:rsid w:val="0006123A"/>
    <w:rsid w:val="000679AC"/>
    <w:rsid w:val="00071447"/>
    <w:rsid w:val="00080F8B"/>
    <w:rsid w:val="00082823"/>
    <w:rsid w:val="00093D7F"/>
    <w:rsid w:val="000A33B5"/>
    <w:rsid w:val="000B4B5B"/>
    <w:rsid w:val="000C18FC"/>
    <w:rsid w:val="000C4869"/>
    <w:rsid w:val="000C7DA9"/>
    <w:rsid w:val="000D6CF7"/>
    <w:rsid w:val="00144C67"/>
    <w:rsid w:val="00153007"/>
    <w:rsid w:val="00174986"/>
    <w:rsid w:val="00177865"/>
    <w:rsid w:val="00185791"/>
    <w:rsid w:val="00196405"/>
    <w:rsid w:val="001C1F50"/>
    <w:rsid w:val="001C599C"/>
    <w:rsid w:val="001C684A"/>
    <w:rsid w:val="001D0CAB"/>
    <w:rsid w:val="001F4958"/>
    <w:rsid w:val="0020171F"/>
    <w:rsid w:val="00204FB9"/>
    <w:rsid w:val="002052A7"/>
    <w:rsid w:val="00225F4F"/>
    <w:rsid w:val="002415EE"/>
    <w:rsid w:val="00253238"/>
    <w:rsid w:val="002633CC"/>
    <w:rsid w:val="00263E82"/>
    <w:rsid w:val="00266D48"/>
    <w:rsid w:val="00272BA7"/>
    <w:rsid w:val="002771BD"/>
    <w:rsid w:val="00282697"/>
    <w:rsid w:val="00284F82"/>
    <w:rsid w:val="002B6562"/>
    <w:rsid w:val="002D4E61"/>
    <w:rsid w:val="002D6CE9"/>
    <w:rsid w:val="002E3141"/>
    <w:rsid w:val="003011EB"/>
    <w:rsid w:val="00301C2F"/>
    <w:rsid w:val="0031121D"/>
    <w:rsid w:val="00314818"/>
    <w:rsid w:val="0031784B"/>
    <w:rsid w:val="00360E58"/>
    <w:rsid w:val="00363711"/>
    <w:rsid w:val="003709E1"/>
    <w:rsid w:val="003752BF"/>
    <w:rsid w:val="003A726C"/>
    <w:rsid w:val="003D046C"/>
    <w:rsid w:val="003D30AC"/>
    <w:rsid w:val="003E29D3"/>
    <w:rsid w:val="003E7D40"/>
    <w:rsid w:val="00420AB9"/>
    <w:rsid w:val="004500F1"/>
    <w:rsid w:val="00452CC4"/>
    <w:rsid w:val="004621A2"/>
    <w:rsid w:val="00480FD5"/>
    <w:rsid w:val="00495EE5"/>
    <w:rsid w:val="004962E9"/>
    <w:rsid w:val="004977C2"/>
    <w:rsid w:val="004A2D12"/>
    <w:rsid w:val="004C73D5"/>
    <w:rsid w:val="004F69DE"/>
    <w:rsid w:val="0050052F"/>
    <w:rsid w:val="005030CB"/>
    <w:rsid w:val="0051118F"/>
    <w:rsid w:val="005149C6"/>
    <w:rsid w:val="00527CBE"/>
    <w:rsid w:val="005445E7"/>
    <w:rsid w:val="005A0C6A"/>
    <w:rsid w:val="005D1D51"/>
    <w:rsid w:val="005D439D"/>
    <w:rsid w:val="005D4CE2"/>
    <w:rsid w:val="005D7832"/>
    <w:rsid w:val="005D7CD3"/>
    <w:rsid w:val="005E7B0B"/>
    <w:rsid w:val="005F7DCC"/>
    <w:rsid w:val="006077A8"/>
    <w:rsid w:val="0061165C"/>
    <w:rsid w:val="0061356B"/>
    <w:rsid w:val="0061562D"/>
    <w:rsid w:val="00622EB9"/>
    <w:rsid w:val="00635F96"/>
    <w:rsid w:val="0065291B"/>
    <w:rsid w:val="006556AF"/>
    <w:rsid w:val="00674279"/>
    <w:rsid w:val="006750D3"/>
    <w:rsid w:val="00675B72"/>
    <w:rsid w:val="006A00C0"/>
    <w:rsid w:val="006A76FB"/>
    <w:rsid w:val="006B19BD"/>
    <w:rsid w:val="006F1FD2"/>
    <w:rsid w:val="006F228D"/>
    <w:rsid w:val="006F604E"/>
    <w:rsid w:val="0070727E"/>
    <w:rsid w:val="007173A9"/>
    <w:rsid w:val="00721A8E"/>
    <w:rsid w:val="007312EE"/>
    <w:rsid w:val="0073463C"/>
    <w:rsid w:val="007450FA"/>
    <w:rsid w:val="00756EBD"/>
    <w:rsid w:val="007663E1"/>
    <w:rsid w:val="0077631D"/>
    <w:rsid w:val="00794877"/>
    <w:rsid w:val="007A7F74"/>
    <w:rsid w:val="007B0DFB"/>
    <w:rsid w:val="007B552D"/>
    <w:rsid w:val="007C3C9D"/>
    <w:rsid w:val="007C52E6"/>
    <w:rsid w:val="007C7AC9"/>
    <w:rsid w:val="007D2B0D"/>
    <w:rsid w:val="007F3826"/>
    <w:rsid w:val="007F7CE2"/>
    <w:rsid w:val="00814B22"/>
    <w:rsid w:val="0081525E"/>
    <w:rsid w:val="008262F2"/>
    <w:rsid w:val="008311F8"/>
    <w:rsid w:val="0083328F"/>
    <w:rsid w:val="00833581"/>
    <w:rsid w:val="0083548C"/>
    <w:rsid w:val="008442C3"/>
    <w:rsid w:val="00845BF8"/>
    <w:rsid w:val="008519D3"/>
    <w:rsid w:val="00861D76"/>
    <w:rsid w:val="00864D56"/>
    <w:rsid w:val="00866CB7"/>
    <w:rsid w:val="0086741E"/>
    <w:rsid w:val="00870936"/>
    <w:rsid w:val="0087573B"/>
    <w:rsid w:val="008846E7"/>
    <w:rsid w:val="008B401C"/>
    <w:rsid w:val="008C2A61"/>
    <w:rsid w:val="008D521F"/>
    <w:rsid w:val="008E292A"/>
    <w:rsid w:val="008F1417"/>
    <w:rsid w:val="009070BD"/>
    <w:rsid w:val="00910513"/>
    <w:rsid w:val="00910C53"/>
    <w:rsid w:val="00917AEB"/>
    <w:rsid w:val="009352DA"/>
    <w:rsid w:val="0094097A"/>
    <w:rsid w:val="0095625F"/>
    <w:rsid w:val="00960DC8"/>
    <w:rsid w:val="009760A4"/>
    <w:rsid w:val="009764F0"/>
    <w:rsid w:val="00984876"/>
    <w:rsid w:val="00994266"/>
    <w:rsid w:val="00996569"/>
    <w:rsid w:val="009B2BB7"/>
    <w:rsid w:val="009B6043"/>
    <w:rsid w:val="009B6CDF"/>
    <w:rsid w:val="009E28C3"/>
    <w:rsid w:val="009F0B5E"/>
    <w:rsid w:val="00A0271F"/>
    <w:rsid w:val="00A05857"/>
    <w:rsid w:val="00A14BBF"/>
    <w:rsid w:val="00A15CF0"/>
    <w:rsid w:val="00A32EBE"/>
    <w:rsid w:val="00A35620"/>
    <w:rsid w:val="00A439FE"/>
    <w:rsid w:val="00A463F3"/>
    <w:rsid w:val="00A47937"/>
    <w:rsid w:val="00A60B0E"/>
    <w:rsid w:val="00A70D9F"/>
    <w:rsid w:val="00A74F0B"/>
    <w:rsid w:val="00A7531F"/>
    <w:rsid w:val="00A75A69"/>
    <w:rsid w:val="00A86D75"/>
    <w:rsid w:val="00A9117F"/>
    <w:rsid w:val="00AC2E2A"/>
    <w:rsid w:val="00AC3CFF"/>
    <w:rsid w:val="00AC6F02"/>
    <w:rsid w:val="00B03D60"/>
    <w:rsid w:val="00B152C5"/>
    <w:rsid w:val="00B305B8"/>
    <w:rsid w:val="00B4166B"/>
    <w:rsid w:val="00B44F68"/>
    <w:rsid w:val="00B5001D"/>
    <w:rsid w:val="00B500F1"/>
    <w:rsid w:val="00B54E01"/>
    <w:rsid w:val="00B56FA0"/>
    <w:rsid w:val="00B62C69"/>
    <w:rsid w:val="00B62EC5"/>
    <w:rsid w:val="00B74485"/>
    <w:rsid w:val="00B93A32"/>
    <w:rsid w:val="00BA02C6"/>
    <w:rsid w:val="00BA7902"/>
    <w:rsid w:val="00BB77FA"/>
    <w:rsid w:val="00BE39BD"/>
    <w:rsid w:val="00BF024D"/>
    <w:rsid w:val="00C0295E"/>
    <w:rsid w:val="00C218C8"/>
    <w:rsid w:val="00C23457"/>
    <w:rsid w:val="00C268BD"/>
    <w:rsid w:val="00C27BF6"/>
    <w:rsid w:val="00C52A71"/>
    <w:rsid w:val="00C6184C"/>
    <w:rsid w:val="00C64105"/>
    <w:rsid w:val="00C73829"/>
    <w:rsid w:val="00C743EF"/>
    <w:rsid w:val="00C75C37"/>
    <w:rsid w:val="00C80B8A"/>
    <w:rsid w:val="00C964A7"/>
    <w:rsid w:val="00C97834"/>
    <w:rsid w:val="00CA0156"/>
    <w:rsid w:val="00CC285F"/>
    <w:rsid w:val="00CC7CA7"/>
    <w:rsid w:val="00CF0C47"/>
    <w:rsid w:val="00CF2303"/>
    <w:rsid w:val="00CF636F"/>
    <w:rsid w:val="00D067FC"/>
    <w:rsid w:val="00D14322"/>
    <w:rsid w:val="00D15C13"/>
    <w:rsid w:val="00D15F50"/>
    <w:rsid w:val="00D15FB2"/>
    <w:rsid w:val="00D176F3"/>
    <w:rsid w:val="00D23532"/>
    <w:rsid w:val="00D31AF3"/>
    <w:rsid w:val="00D37000"/>
    <w:rsid w:val="00D44B8C"/>
    <w:rsid w:val="00D81DF0"/>
    <w:rsid w:val="00D81EC6"/>
    <w:rsid w:val="00D87148"/>
    <w:rsid w:val="00D87768"/>
    <w:rsid w:val="00D935EB"/>
    <w:rsid w:val="00DA0838"/>
    <w:rsid w:val="00DA19CA"/>
    <w:rsid w:val="00DA4E0A"/>
    <w:rsid w:val="00DA6290"/>
    <w:rsid w:val="00DA69AD"/>
    <w:rsid w:val="00DC637B"/>
    <w:rsid w:val="00DD0283"/>
    <w:rsid w:val="00DD0D1C"/>
    <w:rsid w:val="00DD268B"/>
    <w:rsid w:val="00DD4E18"/>
    <w:rsid w:val="00DF4279"/>
    <w:rsid w:val="00E02417"/>
    <w:rsid w:val="00E03DF3"/>
    <w:rsid w:val="00E066FC"/>
    <w:rsid w:val="00E06765"/>
    <w:rsid w:val="00E17D2A"/>
    <w:rsid w:val="00E42A82"/>
    <w:rsid w:val="00E52390"/>
    <w:rsid w:val="00E65477"/>
    <w:rsid w:val="00E65DF1"/>
    <w:rsid w:val="00E948BA"/>
    <w:rsid w:val="00EA6208"/>
    <w:rsid w:val="00EA682B"/>
    <w:rsid w:val="00EB3BFB"/>
    <w:rsid w:val="00EC16EE"/>
    <w:rsid w:val="00EC544B"/>
    <w:rsid w:val="00EF31F0"/>
    <w:rsid w:val="00EF3F3C"/>
    <w:rsid w:val="00EF60ED"/>
    <w:rsid w:val="00F03681"/>
    <w:rsid w:val="00F0776B"/>
    <w:rsid w:val="00F1272B"/>
    <w:rsid w:val="00F17EE7"/>
    <w:rsid w:val="00F24001"/>
    <w:rsid w:val="00F5523D"/>
    <w:rsid w:val="00F55CD9"/>
    <w:rsid w:val="00F6385F"/>
    <w:rsid w:val="00F701D7"/>
    <w:rsid w:val="00F762D1"/>
    <w:rsid w:val="00F869D1"/>
    <w:rsid w:val="00F916D8"/>
    <w:rsid w:val="00F9660B"/>
    <w:rsid w:val="00FC3757"/>
    <w:rsid w:val="00FC5921"/>
    <w:rsid w:val="00FD1BF6"/>
    <w:rsid w:val="00FF4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C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1BF6"/>
    <w:rPr>
      <w:b/>
      <w:bCs/>
    </w:rPr>
  </w:style>
  <w:style w:type="character" w:customStyle="1" w:styleId="apple-converted-space">
    <w:name w:val="apple-converted-space"/>
    <w:basedOn w:val="a0"/>
    <w:rsid w:val="00FD1BF6"/>
  </w:style>
  <w:style w:type="paragraph" w:styleId="a4">
    <w:name w:val="Normal (Web)"/>
    <w:basedOn w:val="a"/>
    <w:uiPriority w:val="99"/>
    <w:semiHidden/>
    <w:unhideWhenUsed/>
    <w:rsid w:val="00FD1B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List Paragraph"/>
    <w:basedOn w:val="a"/>
    <w:uiPriority w:val="34"/>
    <w:qFormat/>
    <w:rsid w:val="001D0CAB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917AEB"/>
    <w:rPr>
      <w:color w:val="808080"/>
    </w:rPr>
  </w:style>
  <w:style w:type="paragraph" w:styleId="a7">
    <w:name w:val="Balloon Text"/>
    <w:basedOn w:val="a"/>
    <w:link w:val="Char"/>
    <w:uiPriority w:val="99"/>
    <w:semiHidden/>
    <w:unhideWhenUsed/>
    <w:rsid w:val="00917AEB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917AE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282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282697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1"/>
    <w:unhideWhenUsed/>
    <w:rsid w:val="00282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282697"/>
    <w:rPr>
      <w:rFonts w:ascii="Times New Roman" w:eastAsia="宋体" w:hAnsi="Times New Roman" w:cs="Times New Roman"/>
      <w:sz w:val="18"/>
      <w:szCs w:val="18"/>
    </w:rPr>
  </w:style>
  <w:style w:type="character" w:styleId="aa">
    <w:name w:val="page number"/>
    <w:basedOn w:val="a0"/>
    <w:rsid w:val="00F17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25"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刘宪杰</dc:creator>
  <cp:lastModifiedBy>刘宪杰</cp:lastModifiedBy>
  <cp:revision>7</cp:revision>
  <cp:lastPrinted>2017-05-15T02:54:00Z</cp:lastPrinted>
  <dcterms:created xsi:type="dcterms:W3CDTF">2017-05-15T02:15:00Z</dcterms:created>
  <dcterms:modified xsi:type="dcterms:W3CDTF">2017-05-15T07:35:00Z</dcterms:modified>
</cp:coreProperties>
</file>